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E2" w:rsidRPr="00623202" w:rsidRDefault="000A3AE2" w:rsidP="000A3AE2">
      <w:pPr>
        <w:spacing w:before="60"/>
        <w:jc w:val="center"/>
        <w:rPr>
          <w:rFonts w:ascii="Arial" w:hAnsi="Arial" w:cs="Arial"/>
          <w:spacing w:val="10"/>
          <w:sz w:val="22"/>
          <w:szCs w:val="22"/>
        </w:rPr>
      </w:pPr>
      <w:r w:rsidRPr="00623202">
        <w:rPr>
          <w:rFonts w:ascii="Arial" w:hAnsi="Arial" w:cs="Arial"/>
          <w:b/>
          <w:spacing w:val="10"/>
          <w:sz w:val="22"/>
          <w:szCs w:val="22"/>
        </w:rPr>
        <w:t>D</w:t>
      </w:r>
      <w:r w:rsidRPr="00623202">
        <w:rPr>
          <w:rFonts w:ascii="Arial" w:hAnsi="Arial" w:cs="Arial"/>
          <w:b/>
          <w:smallCaps/>
          <w:spacing w:val="10"/>
          <w:sz w:val="22"/>
          <w:szCs w:val="22"/>
        </w:rPr>
        <w:t>ana</w:t>
      </w:r>
      <w:r w:rsidRPr="00623202">
        <w:rPr>
          <w:rFonts w:ascii="Arial" w:hAnsi="Arial" w:cs="Arial"/>
          <w:b/>
          <w:spacing w:val="10"/>
          <w:sz w:val="22"/>
          <w:szCs w:val="22"/>
        </w:rPr>
        <w:t xml:space="preserve"> Y. R</w:t>
      </w:r>
      <w:r w:rsidRPr="00623202">
        <w:rPr>
          <w:rFonts w:ascii="Arial" w:hAnsi="Arial" w:cs="Arial"/>
          <w:b/>
          <w:smallCaps/>
          <w:spacing w:val="10"/>
          <w:sz w:val="22"/>
          <w:szCs w:val="22"/>
        </w:rPr>
        <w:t>abin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0A3AE2" w:rsidRPr="00E1750A" w:rsidTr="000B5C23">
        <w:tc>
          <w:tcPr>
            <w:tcW w:w="4860" w:type="dxa"/>
          </w:tcPr>
          <w:p w:rsidR="000A3AE2" w:rsidRPr="00E1750A" w:rsidRDefault="000A3AE2" w:rsidP="000B5C23">
            <w:pPr>
              <w:rPr>
                <w:rFonts w:ascii="Arial" w:hAnsi="Arial" w:cs="Arial"/>
                <w:sz w:val="20"/>
              </w:rPr>
            </w:pPr>
            <w:r w:rsidRPr="00E1750A">
              <w:rPr>
                <w:rFonts w:ascii="Arial" w:hAnsi="Arial" w:cs="Arial"/>
                <w:sz w:val="20"/>
              </w:rPr>
              <w:t>Department of History</w:t>
            </w:r>
            <w:r w:rsidRPr="00E1750A">
              <w:rPr>
                <w:rFonts w:ascii="Arial" w:hAnsi="Arial" w:cs="Arial"/>
                <w:sz w:val="20"/>
              </w:rPr>
              <w:br/>
              <w:t>University of Illinois</w:t>
            </w:r>
            <w:r w:rsidRPr="00E1750A">
              <w:rPr>
                <w:rFonts w:ascii="Arial" w:hAnsi="Arial" w:cs="Arial"/>
                <w:sz w:val="20"/>
              </w:rPr>
              <w:br/>
              <w:t xml:space="preserve">810 South Wright St. </w:t>
            </w:r>
            <w:r w:rsidRPr="00E1750A">
              <w:rPr>
                <w:rFonts w:ascii="Arial" w:hAnsi="Arial" w:cs="Arial"/>
                <w:sz w:val="20"/>
              </w:rPr>
              <w:br/>
              <w:t>Urbana, I</w:t>
            </w:r>
            <w:r>
              <w:rPr>
                <w:rFonts w:ascii="Arial" w:hAnsi="Arial" w:cs="Arial"/>
                <w:sz w:val="20"/>
              </w:rPr>
              <w:t>L 61801</w:t>
            </w:r>
            <w:r>
              <w:rPr>
                <w:rFonts w:ascii="Arial" w:hAnsi="Arial" w:cs="Arial"/>
                <w:sz w:val="20"/>
              </w:rPr>
              <w:br/>
              <w:t>telephone (217) 300-4102</w:t>
            </w:r>
            <w:r w:rsidRPr="00E1750A">
              <w:rPr>
                <w:rFonts w:ascii="Arial" w:hAnsi="Arial" w:cs="Arial"/>
                <w:sz w:val="20"/>
              </w:rPr>
              <w:br/>
              <w:t>fax (217) 333-2297</w:t>
            </w:r>
          </w:p>
        </w:tc>
        <w:tc>
          <w:tcPr>
            <w:tcW w:w="4860" w:type="dxa"/>
          </w:tcPr>
          <w:p w:rsidR="000A3AE2" w:rsidRPr="00E1750A" w:rsidRDefault="000A3AE2" w:rsidP="000B5C23">
            <w:pPr>
              <w:jc w:val="right"/>
              <w:rPr>
                <w:rFonts w:ascii="Arial" w:hAnsi="Arial" w:cs="Arial"/>
                <w:sz w:val="20"/>
              </w:rPr>
            </w:pPr>
            <w:r w:rsidRPr="00E1750A">
              <w:rPr>
                <w:rFonts w:ascii="Arial" w:hAnsi="Arial" w:cs="Arial"/>
                <w:sz w:val="20"/>
              </w:rPr>
              <w:t>406 West Vermont Ave.</w:t>
            </w:r>
            <w:r w:rsidRPr="00E1750A">
              <w:rPr>
                <w:rFonts w:ascii="Arial" w:hAnsi="Arial" w:cs="Arial"/>
                <w:sz w:val="20"/>
              </w:rPr>
              <w:br/>
              <w:t>Urbana, I</w:t>
            </w:r>
            <w:r>
              <w:rPr>
                <w:rFonts w:ascii="Arial" w:hAnsi="Arial" w:cs="Arial"/>
                <w:sz w:val="20"/>
              </w:rPr>
              <w:t>L 61801</w:t>
            </w:r>
            <w:r>
              <w:rPr>
                <w:rFonts w:ascii="Arial" w:hAnsi="Arial" w:cs="Arial"/>
                <w:sz w:val="20"/>
              </w:rPr>
              <w:br/>
              <w:t>telephone (217) 493-4243</w:t>
            </w:r>
            <w:r w:rsidRPr="00E1750A">
              <w:rPr>
                <w:rFonts w:ascii="Arial" w:hAnsi="Arial" w:cs="Arial"/>
                <w:sz w:val="20"/>
              </w:rPr>
              <w:br/>
              <w:t>e-mail: drabin@illinois.edu</w:t>
            </w:r>
          </w:p>
          <w:p w:rsidR="000A3AE2" w:rsidRPr="00E1750A" w:rsidRDefault="000A3AE2" w:rsidP="000B5C2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ACADEMIC POSITIONS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University of Illinois, Urbana-Champaign</w:t>
      </w:r>
      <w:r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color w:val="000000"/>
          <w:sz w:val="20"/>
        </w:rPr>
        <w:t>College of Liberal Arts and Sciences</w:t>
      </w:r>
      <w:r>
        <w:rPr>
          <w:rFonts w:ascii="Arial" w:hAnsi="Arial" w:cs="Arial"/>
          <w:sz w:val="20"/>
        </w:rPr>
        <w:t xml:space="preserve"> (1/18-12/21</w:t>
      </w:r>
      <w:r w:rsidRPr="00E1750A">
        <w:rPr>
          <w:rFonts w:ascii="Arial" w:hAnsi="Arial" w:cs="Arial"/>
          <w:sz w:val="20"/>
        </w:rPr>
        <w:t>)</w:t>
      </w:r>
    </w:p>
    <w:p w:rsidR="000A3AE2" w:rsidRDefault="000A3AE2" w:rsidP="000A3AE2">
      <w:pPr>
        <w:tabs>
          <w:tab w:val="center" w:pos="46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Professor, Department of History (8/18-</w:t>
      </w:r>
      <w:r w:rsidR="0031087A">
        <w:rPr>
          <w:rFonts w:ascii="Arial" w:hAnsi="Arial" w:cs="Arial"/>
          <w:sz w:val="20"/>
        </w:rPr>
        <w:t xml:space="preserve"> )</w:t>
      </w:r>
      <w:bookmarkStart w:id="0" w:name="_GoBack"/>
      <w:bookmarkEnd w:id="0"/>
    </w:p>
    <w:p w:rsidR="0031087A" w:rsidRPr="00E1750A" w:rsidRDefault="0031087A" w:rsidP="0031087A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>Faculty Affiliate in the Progra</w:t>
      </w:r>
      <w:r>
        <w:rPr>
          <w:rFonts w:ascii="Arial" w:hAnsi="Arial" w:cs="Arial"/>
        </w:rPr>
        <w:t>m in Jewish Culture and Society</w:t>
      </w:r>
    </w:p>
    <w:p w:rsidR="000A3AE2" w:rsidRPr="00944821" w:rsidRDefault="000A3AE2" w:rsidP="000A3AE2">
      <w:pPr>
        <w:tabs>
          <w:tab w:val="left" w:pos="360"/>
        </w:tabs>
        <w:rPr>
          <w:rFonts w:ascii="Arial" w:hAnsi="Arial" w:cs="Arial"/>
          <w:color w:val="000000"/>
          <w:sz w:val="20"/>
        </w:rPr>
      </w:pPr>
      <w:proofErr w:type="gramStart"/>
      <w:r w:rsidRPr="00944821">
        <w:rPr>
          <w:rFonts w:ascii="Arial" w:hAnsi="Arial" w:cs="Arial"/>
          <w:color w:val="000000"/>
          <w:sz w:val="20"/>
        </w:rPr>
        <w:t>Lynn M. Martin Professorial Scholar</w:t>
      </w:r>
      <w:r>
        <w:rPr>
          <w:rFonts w:ascii="Arial" w:hAnsi="Arial" w:cs="Arial"/>
          <w:color w:val="000000"/>
          <w:sz w:val="20"/>
        </w:rPr>
        <w:t>.</w:t>
      </w:r>
      <w:proofErr w:type="gramEnd"/>
      <w:r>
        <w:rPr>
          <w:rFonts w:ascii="Arial" w:hAnsi="Arial" w:cs="Arial"/>
          <w:color w:val="000000"/>
          <w:sz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</w:rPr>
        <w:t>Awarded in recognition of outstanding achievements in research.</w:t>
      </w:r>
      <w:proofErr w:type="gramEnd"/>
    </w:p>
    <w:p w:rsidR="000A3AE2" w:rsidRDefault="000A3AE2" w:rsidP="000A3AE2">
      <w:pPr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University of Illinois, Urbana-Champaign</w:t>
      </w:r>
      <w:r w:rsidRPr="00E1750A">
        <w:rPr>
          <w:rFonts w:ascii="Arial" w:hAnsi="Arial" w:cs="Arial"/>
          <w:sz w:val="20"/>
        </w:rPr>
        <w:t xml:space="preserve"> (8/07- </w:t>
      </w:r>
      <w:r>
        <w:rPr>
          <w:rFonts w:ascii="Arial" w:hAnsi="Arial" w:cs="Arial"/>
          <w:sz w:val="20"/>
        </w:rPr>
        <w:t>8/18</w:t>
      </w:r>
      <w:r w:rsidRPr="00E1750A">
        <w:rPr>
          <w:rFonts w:ascii="Arial" w:hAnsi="Arial" w:cs="Arial"/>
          <w:sz w:val="20"/>
        </w:rPr>
        <w:t>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Associate P</w:t>
      </w:r>
      <w:r>
        <w:rPr>
          <w:rFonts w:ascii="Arial" w:hAnsi="Arial" w:cs="Arial"/>
          <w:sz w:val="20"/>
        </w:rPr>
        <w:t>rofessor, Department of History</w:t>
      </w:r>
    </w:p>
    <w:p w:rsidR="000A3AE2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Associate Director,</w:t>
      </w:r>
      <w:r w:rsidRPr="00E1750A">
        <w:rPr>
          <w:rFonts w:ascii="Arial" w:hAnsi="Arial" w:cs="Arial"/>
          <w:sz w:val="20"/>
        </w:rPr>
        <w:t xml:space="preserve"> Progra</w:t>
      </w:r>
      <w:r>
        <w:rPr>
          <w:rFonts w:ascii="Arial" w:hAnsi="Arial" w:cs="Arial"/>
          <w:sz w:val="20"/>
        </w:rPr>
        <w:t>m in Jewish Culture and Society (8/15 -8/18)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University of Illinois, Urbana-Champaign </w:t>
      </w:r>
      <w:r w:rsidRPr="00E1750A">
        <w:rPr>
          <w:rFonts w:ascii="Arial" w:hAnsi="Arial" w:cs="Arial"/>
          <w:sz w:val="20"/>
        </w:rPr>
        <w:t>(8/03-8/07)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>Assistant Professor, tenure-tr</w:t>
      </w:r>
      <w:r>
        <w:rPr>
          <w:rFonts w:ascii="Arial" w:hAnsi="Arial" w:cs="Arial"/>
        </w:rPr>
        <w:t>ack, Department of History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>Faculty Affiliate in the Progra</w:t>
      </w:r>
      <w:r>
        <w:rPr>
          <w:rFonts w:ascii="Arial" w:hAnsi="Arial" w:cs="Arial"/>
        </w:rPr>
        <w:t>m in Jewish Culture and Society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Indiana State University, Terre Haute</w:t>
      </w:r>
      <w:r w:rsidRPr="00E1750A">
        <w:rPr>
          <w:rFonts w:ascii="Arial" w:hAnsi="Arial" w:cs="Arial"/>
          <w:sz w:val="20"/>
        </w:rPr>
        <w:t xml:space="preserve"> (8/02-8/03)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>Assistant Professor, tenu</w:t>
      </w:r>
      <w:r>
        <w:rPr>
          <w:rFonts w:ascii="Arial" w:hAnsi="Arial" w:cs="Arial"/>
        </w:rPr>
        <w:t>re-track, Department of History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University of Illinois, Urbana-Champaign </w:t>
      </w:r>
      <w:r w:rsidRPr="00E1750A">
        <w:rPr>
          <w:rFonts w:ascii="Arial" w:hAnsi="Arial" w:cs="Arial"/>
          <w:sz w:val="20"/>
        </w:rPr>
        <w:t>(8/98-8/02)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Visiting Assistant P</w:t>
      </w:r>
      <w:r>
        <w:rPr>
          <w:rFonts w:ascii="Arial" w:hAnsi="Arial" w:cs="Arial"/>
          <w:sz w:val="20"/>
        </w:rPr>
        <w:t>rofessor, Department of History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University of Michigan, Ann Arbor </w:t>
      </w:r>
      <w:r w:rsidRPr="00E1750A">
        <w:rPr>
          <w:rFonts w:ascii="Arial" w:hAnsi="Arial" w:cs="Arial"/>
          <w:sz w:val="20"/>
        </w:rPr>
        <w:t>(8/97-12/97)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Visiting Assistant P</w:t>
      </w:r>
      <w:r>
        <w:rPr>
          <w:rFonts w:ascii="Arial" w:hAnsi="Arial" w:cs="Arial"/>
          <w:sz w:val="20"/>
        </w:rPr>
        <w:t>rofessor, Department of History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EDUCATION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University of Michigan, Ann Arbor</w:t>
      </w:r>
      <w:r w:rsidRPr="00E1750A">
        <w:rPr>
          <w:rFonts w:ascii="Arial" w:hAnsi="Arial" w:cs="Arial"/>
          <w:sz w:val="20"/>
        </w:rPr>
        <w:t xml:space="preserve"> (9/88-5/96)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>Ph.D. 1996; M.A. 1990.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Dissertation: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'Of Persons Capable of Committing Crimes': Law and Responsibility in England, 1660-1800.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Chairs: Michael MacDonald and Thomas A. Green; Committee: Kali Israel, Thomas </w:t>
      </w:r>
      <w:proofErr w:type="spellStart"/>
      <w:r w:rsidRPr="00E1750A">
        <w:rPr>
          <w:rFonts w:ascii="Arial" w:hAnsi="Arial" w:cs="Arial"/>
          <w:sz w:val="20"/>
        </w:rPr>
        <w:t>Tentler</w:t>
      </w:r>
      <w:proofErr w:type="spellEnd"/>
      <w:r w:rsidRPr="00E1750A">
        <w:rPr>
          <w:rFonts w:ascii="Arial" w:hAnsi="Arial" w:cs="Arial"/>
          <w:sz w:val="20"/>
        </w:rPr>
        <w:t>, Lincoln Faller (English).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Vanderbilt University, Nashville, Tennessee</w:t>
      </w:r>
      <w:r w:rsidRPr="00E1750A">
        <w:rPr>
          <w:rFonts w:ascii="Arial" w:hAnsi="Arial" w:cs="Arial"/>
          <w:sz w:val="20"/>
        </w:rPr>
        <w:t xml:space="preserve"> (9/83-5/87)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Major: History. </w:t>
      </w:r>
      <w:proofErr w:type="gramStart"/>
      <w:r w:rsidRPr="00E1750A">
        <w:rPr>
          <w:rFonts w:ascii="Arial" w:hAnsi="Arial" w:cs="Arial"/>
          <w:sz w:val="20"/>
        </w:rPr>
        <w:t xml:space="preserve">B.A. </w:t>
      </w:r>
      <w:r w:rsidRPr="00E1750A">
        <w:rPr>
          <w:rFonts w:ascii="Arial" w:hAnsi="Arial" w:cs="Arial"/>
          <w:i/>
          <w:sz w:val="20"/>
        </w:rPr>
        <w:t>cum laude</w:t>
      </w:r>
      <w:r w:rsidRPr="00E1750A">
        <w:rPr>
          <w:rFonts w:ascii="Arial" w:hAnsi="Arial" w:cs="Arial"/>
          <w:sz w:val="20"/>
        </w:rPr>
        <w:t>, 1987.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RESEARCH AND TEACHING INTERESTS</w:t>
      </w:r>
    </w:p>
    <w:p w:rsidR="000A3AE2" w:rsidRPr="00E1750A" w:rsidRDefault="000A3AE2" w:rsidP="000A3AE2">
      <w:pPr>
        <w:pStyle w:val="EndnoteText1"/>
        <w:rPr>
          <w:rFonts w:ascii="Arial" w:hAnsi="Arial" w:cs="Arial"/>
          <w:lang w:val="en-GB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Britain in the global eighteenth-century; empire, race, and nation in Britain; the </w:t>
      </w:r>
      <w:r>
        <w:rPr>
          <w:rFonts w:ascii="Arial" w:hAnsi="Arial" w:cs="Arial"/>
          <w:sz w:val="20"/>
        </w:rPr>
        <w:t xml:space="preserve">legal, </w:t>
      </w:r>
      <w:r w:rsidRPr="00E1750A">
        <w:rPr>
          <w:rFonts w:ascii="Arial" w:hAnsi="Arial" w:cs="Arial"/>
          <w:sz w:val="20"/>
        </w:rPr>
        <w:t>social</w:t>
      </w:r>
      <w:r>
        <w:rPr>
          <w:rFonts w:ascii="Arial" w:hAnsi="Arial" w:cs="Arial"/>
          <w:sz w:val="20"/>
        </w:rPr>
        <w:t>,</w:t>
      </w:r>
      <w:r w:rsidRPr="00E1750A">
        <w:rPr>
          <w:rFonts w:ascii="Arial" w:hAnsi="Arial" w:cs="Arial"/>
          <w:sz w:val="20"/>
        </w:rPr>
        <w:t xml:space="preserve"> and cultural history of early modern Britain; early modern Jewish history; the Jewish Atlantic world; the Enlightenment and the self; the history of crime; the history of emotion; women and gender in early modern Europe; Anglo-American legal history.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br w:type="page"/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lastRenderedPageBreak/>
        <w:t>PUBLICATIONS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Book</w:t>
      </w:r>
      <w:r>
        <w:rPr>
          <w:rFonts w:ascii="Arial" w:hAnsi="Arial" w:cs="Arial"/>
          <w:b/>
          <w:sz w:val="20"/>
        </w:rPr>
        <w:t>s</w:t>
      </w:r>
    </w:p>
    <w:p w:rsidR="000A3AE2" w:rsidRDefault="000A3AE2" w:rsidP="000A3AE2">
      <w:pPr>
        <w:autoSpaceDE w:val="0"/>
        <w:autoSpaceDN w:val="0"/>
        <w:adjustRightInd w:val="0"/>
        <w:rPr>
          <w:rFonts w:ascii="Arial" w:eastAsiaTheme="minorHAnsi" w:hAnsi="Arial" w:cs="Arial"/>
          <w:sz w:val="20"/>
        </w:rPr>
      </w:pPr>
    </w:p>
    <w:p w:rsidR="000A3AE2" w:rsidRPr="00D35AAE" w:rsidRDefault="000A3AE2" w:rsidP="000A3AE2">
      <w:pPr>
        <w:autoSpaceDE w:val="0"/>
        <w:autoSpaceDN w:val="0"/>
        <w:adjustRightInd w:val="0"/>
        <w:rPr>
          <w:rFonts w:ascii="Arial" w:eastAsiaTheme="minorHAnsi" w:hAnsi="Arial" w:cs="Arial"/>
          <w:sz w:val="20"/>
        </w:rPr>
      </w:pPr>
      <w:r w:rsidRPr="00ED57BB">
        <w:rPr>
          <w:rFonts w:ascii="Arial" w:eastAsiaTheme="minorHAnsi" w:hAnsi="Arial" w:cs="Arial"/>
          <w:i/>
          <w:sz w:val="20"/>
        </w:rPr>
        <w:t>Britain and its Internal Others, 1750-1800: Under Rule of Law</w:t>
      </w:r>
      <w:r>
        <w:rPr>
          <w:rFonts w:ascii="Arial" w:eastAsiaTheme="minorHAnsi" w:hAnsi="Arial" w:cs="Arial"/>
          <w:sz w:val="20"/>
        </w:rPr>
        <w:t>.</w:t>
      </w:r>
      <w:r>
        <w:rPr>
          <w:rFonts w:ascii="Arial" w:hAnsi="Arial" w:cs="Arial"/>
          <w:sz w:val="20"/>
          <w:lang w:val="en-GB"/>
        </w:rPr>
        <w:t xml:space="preserve"> Manchester: Manchester University Press, 2017.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i/>
          <w:sz w:val="20"/>
        </w:rPr>
        <w:t>Identity, Crime, and Legal Responsibility in Eighteenth-Century England</w:t>
      </w:r>
      <w:r w:rsidRPr="00E1750A">
        <w:rPr>
          <w:rFonts w:ascii="Arial" w:hAnsi="Arial" w:cs="Arial"/>
          <w:sz w:val="20"/>
        </w:rPr>
        <w:t>.</w:t>
      </w:r>
      <w:proofErr w:type="gramEnd"/>
      <w:r w:rsidRPr="00E1750A">
        <w:rPr>
          <w:rFonts w:ascii="Arial" w:hAnsi="Arial" w:cs="Arial"/>
          <w:sz w:val="20"/>
        </w:rPr>
        <w:t xml:space="preserve"> New York: Palgrave Macmillan, 2004</w:t>
      </w:r>
      <w:r>
        <w:rPr>
          <w:rFonts w:ascii="Arial" w:hAnsi="Arial" w:cs="Arial"/>
          <w:sz w:val="20"/>
        </w:rPr>
        <w:t>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Articles</w:t>
      </w:r>
    </w:p>
    <w:p w:rsidR="000A3AE2" w:rsidRPr="00E1750A" w:rsidRDefault="000A3AE2" w:rsidP="000A3AE2">
      <w:pPr>
        <w:pStyle w:val="EndnoteText1"/>
        <w:keepNext/>
        <w:outlineLvl w:val="0"/>
        <w:rPr>
          <w:rFonts w:ascii="Arial" w:hAnsi="Arial" w:cs="Arial"/>
        </w:rPr>
      </w:pPr>
    </w:p>
    <w:p w:rsidR="000A3AE2" w:rsidRPr="00BA15DE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BA15DE">
        <w:rPr>
          <w:rFonts w:ascii="Arial" w:hAnsi="Arial" w:cs="Arial"/>
          <w:sz w:val="20"/>
        </w:rPr>
        <w:t xml:space="preserve">Empire on Trial: Slavery, </w:t>
      </w:r>
      <w:proofErr w:type="spellStart"/>
      <w:r w:rsidRPr="00BA15DE">
        <w:rPr>
          <w:rFonts w:ascii="Arial" w:hAnsi="Arial" w:cs="Arial"/>
          <w:sz w:val="20"/>
        </w:rPr>
        <w:t>Villein</w:t>
      </w:r>
      <w:r>
        <w:rPr>
          <w:rFonts w:ascii="Arial" w:hAnsi="Arial" w:cs="Arial"/>
          <w:sz w:val="20"/>
        </w:rPr>
        <w:t>age</w:t>
      </w:r>
      <w:proofErr w:type="spellEnd"/>
      <w:r>
        <w:rPr>
          <w:rFonts w:ascii="Arial" w:hAnsi="Arial" w:cs="Arial"/>
          <w:sz w:val="20"/>
        </w:rPr>
        <w:t xml:space="preserve"> and Law in Imperial Britain.” In </w:t>
      </w:r>
      <w:r w:rsidRPr="00B36159">
        <w:rPr>
          <w:rFonts w:ascii="Arial" w:hAnsi="Arial" w:cs="Arial"/>
          <w:i/>
          <w:sz w:val="20"/>
        </w:rPr>
        <w:t>Legal Histories of the British Empire</w:t>
      </w:r>
      <w:r>
        <w:rPr>
          <w:rFonts w:ascii="Arial" w:hAnsi="Arial" w:cs="Arial"/>
          <w:sz w:val="20"/>
        </w:rPr>
        <w:t xml:space="preserve">: </w:t>
      </w:r>
      <w:r w:rsidRPr="00B36159">
        <w:rPr>
          <w:rFonts w:ascii="Arial" w:hAnsi="Arial" w:cs="Arial"/>
          <w:i/>
          <w:sz w:val="20"/>
        </w:rPr>
        <w:t>Laws, Engagements and Legacies</w:t>
      </w:r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E</w:t>
      </w:r>
      <w:r w:rsidRPr="00BA15DE">
        <w:rPr>
          <w:rFonts w:ascii="Arial" w:hAnsi="Arial" w:cs="Arial"/>
          <w:sz w:val="20"/>
        </w:rPr>
        <w:t>dited by Joh</w:t>
      </w:r>
      <w:r>
        <w:rPr>
          <w:rFonts w:ascii="Arial" w:hAnsi="Arial" w:cs="Arial"/>
          <w:sz w:val="20"/>
        </w:rPr>
        <w:t xml:space="preserve">n McLaren and </w:t>
      </w:r>
      <w:proofErr w:type="spellStart"/>
      <w:r>
        <w:rPr>
          <w:rFonts w:ascii="Arial" w:hAnsi="Arial" w:cs="Arial"/>
          <w:sz w:val="20"/>
        </w:rPr>
        <w:t>Shaunnagh</w:t>
      </w:r>
      <w:proofErr w:type="spellEnd"/>
      <w:r>
        <w:rPr>
          <w:rFonts w:ascii="Arial" w:hAnsi="Arial" w:cs="Arial"/>
          <w:sz w:val="20"/>
        </w:rPr>
        <w:t xml:space="preserve"> Dorsett.</w:t>
      </w:r>
      <w:proofErr w:type="gramEnd"/>
      <w:r w:rsidRPr="00BA15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Routledge, 2014, pp. 203-217.</w:t>
      </w:r>
    </w:p>
    <w:p w:rsidR="000A3AE2" w:rsidRDefault="000A3AE2" w:rsidP="000A3AE2">
      <w:pPr>
        <w:rPr>
          <w:rFonts w:ascii="Arial" w:hAnsi="Arial" w:cs="Arial"/>
          <w:sz w:val="20"/>
        </w:rPr>
      </w:pPr>
    </w:p>
    <w:p w:rsidR="000A3AE2" w:rsidRPr="003860B9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bCs/>
          <w:sz w:val="20"/>
        </w:rPr>
        <w:t>“</w:t>
      </w:r>
      <w:r w:rsidRPr="003860B9">
        <w:rPr>
          <w:rFonts w:ascii="Arial" w:eastAsiaTheme="minorHAnsi" w:hAnsi="Arial" w:cs="Arial"/>
          <w:bCs/>
          <w:sz w:val="20"/>
        </w:rPr>
        <w:t>‘For the Shame of the World, and Fear of Her Mother’s Anger’: Emotion and child murder in England and Scotland in the long eighteenth century</w:t>
      </w:r>
      <w:r>
        <w:rPr>
          <w:rFonts w:ascii="Arial" w:eastAsiaTheme="minorHAnsi" w:hAnsi="Arial" w:cs="Arial"/>
          <w:bCs/>
          <w:sz w:val="20"/>
        </w:rPr>
        <w:t>”</w:t>
      </w:r>
      <w:r w:rsidRPr="003860B9">
        <w:rPr>
          <w:rFonts w:ascii="Arial" w:hAnsi="Arial" w:cs="Arial"/>
          <w:sz w:val="20"/>
        </w:rPr>
        <w:t xml:space="preserve"> In </w:t>
      </w:r>
      <w:proofErr w:type="spellStart"/>
      <w:r w:rsidRPr="003860B9">
        <w:rPr>
          <w:rFonts w:ascii="Arial" w:hAnsi="Arial" w:cs="Arial"/>
          <w:i/>
          <w:sz w:val="20"/>
        </w:rPr>
        <w:t>Honour</w:t>
      </w:r>
      <w:proofErr w:type="spellEnd"/>
      <w:r w:rsidRPr="003860B9">
        <w:rPr>
          <w:rFonts w:ascii="Arial" w:hAnsi="Arial" w:cs="Arial"/>
          <w:i/>
          <w:sz w:val="20"/>
        </w:rPr>
        <w:t>, Violence and Emotion: Historical Perspectives</w:t>
      </w:r>
      <w:r w:rsidRPr="003860B9">
        <w:rPr>
          <w:rFonts w:ascii="Arial" w:hAnsi="Arial" w:cs="Arial"/>
          <w:sz w:val="20"/>
        </w:rPr>
        <w:t xml:space="preserve">. </w:t>
      </w:r>
      <w:proofErr w:type="gramStart"/>
      <w:r w:rsidRPr="003860B9">
        <w:rPr>
          <w:rFonts w:ascii="Arial" w:hAnsi="Arial" w:cs="Arial"/>
          <w:sz w:val="20"/>
        </w:rPr>
        <w:t>Edited by Carolyn Strange, Robert Cribb, and Christopher Forth.</w:t>
      </w:r>
      <w:proofErr w:type="gramEnd"/>
      <w:r w:rsidRPr="003860B9">
        <w:rPr>
          <w:rFonts w:ascii="Arial" w:hAnsi="Arial" w:cs="Arial"/>
          <w:sz w:val="20"/>
        </w:rPr>
        <w:t xml:space="preserve"> Bloomsbury Academic Press, 2014, pp. 69-87.</w:t>
      </w:r>
    </w:p>
    <w:p w:rsidR="000A3AE2" w:rsidRPr="001C7CE1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:rsidR="000A3AE2" w:rsidRPr="0087799D" w:rsidRDefault="000A3AE2" w:rsidP="000A3AE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  <w:lang w:val="en-GB"/>
        </w:rPr>
        <w:t>“</w:t>
      </w:r>
      <w:r w:rsidRPr="0087799D">
        <w:rPr>
          <w:rFonts w:ascii="Arial" w:hAnsi="Arial" w:cs="Arial"/>
          <w:iCs/>
          <w:sz w:val="20"/>
        </w:rPr>
        <w:t>London:</w:t>
      </w:r>
      <w:r>
        <w:rPr>
          <w:rFonts w:ascii="Arial" w:hAnsi="Arial" w:cs="Arial"/>
          <w:iCs/>
          <w:sz w:val="20"/>
        </w:rPr>
        <w:t xml:space="preserve"> Emerging Global City of Empire,</w:t>
      </w:r>
      <w:r w:rsidRPr="0087799D">
        <w:rPr>
          <w:rFonts w:ascii="Arial" w:hAnsi="Arial" w:cs="Arial"/>
          <w:iCs/>
          <w:sz w:val="20"/>
        </w:rPr>
        <w:t xml:space="preserve"> 1660-1850.</w:t>
      </w:r>
      <w:r>
        <w:rPr>
          <w:rFonts w:ascii="Arial" w:hAnsi="Arial" w:cs="Arial"/>
          <w:sz w:val="20"/>
          <w:lang w:val="en-GB"/>
        </w:rPr>
        <w:t>”</w:t>
      </w:r>
      <w:r w:rsidRPr="0087799D">
        <w:rPr>
          <w:rFonts w:ascii="Arial" w:hAnsi="Arial" w:cs="Arial"/>
          <w:iCs/>
          <w:sz w:val="20"/>
        </w:rPr>
        <w:t xml:space="preserve"> In </w:t>
      </w:r>
      <w:r w:rsidRPr="0087799D">
        <w:rPr>
          <w:rFonts w:ascii="Arial" w:hAnsi="Arial" w:cs="Arial"/>
          <w:i/>
          <w:iCs/>
          <w:sz w:val="20"/>
        </w:rPr>
        <w:t>Places of Encounter: Time, Place and Connectivity in World History</w:t>
      </w:r>
      <w:r w:rsidRPr="0087799D"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Vol. II, </w:t>
      </w:r>
      <w:r w:rsidRPr="009F2E89">
        <w:rPr>
          <w:rFonts w:ascii="Arial" w:hAnsi="Arial" w:cs="Arial"/>
          <w:i/>
          <w:sz w:val="20"/>
        </w:rPr>
        <w:t>Since 1500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 w:rsidRPr="0087799D">
        <w:rPr>
          <w:rFonts w:ascii="Arial" w:hAnsi="Arial" w:cs="Arial"/>
          <w:sz w:val="20"/>
        </w:rPr>
        <w:t xml:space="preserve">Edited by </w:t>
      </w:r>
      <w:proofErr w:type="spellStart"/>
      <w:r w:rsidRPr="0087799D">
        <w:rPr>
          <w:rFonts w:ascii="Arial" w:hAnsi="Arial" w:cs="Arial"/>
          <w:sz w:val="20"/>
        </w:rPr>
        <w:t>Aran</w:t>
      </w:r>
      <w:proofErr w:type="spellEnd"/>
      <w:r w:rsidRPr="0087799D">
        <w:rPr>
          <w:rFonts w:ascii="Arial" w:hAnsi="Arial" w:cs="Arial"/>
          <w:sz w:val="20"/>
        </w:rPr>
        <w:t xml:space="preserve"> </w:t>
      </w:r>
      <w:r w:rsidRPr="008C45C4">
        <w:rPr>
          <w:rFonts w:ascii="Arial" w:hAnsi="Arial" w:cs="Arial"/>
          <w:sz w:val="20"/>
        </w:rPr>
        <w:t xml:space="preserve">MacKinnon </w:t>
      </w:r>
      <w:r w:rsidRPr="0087799D">
        <w:rPr>
          <w:rFonts w:ascii="Arial" w:hAnsi="Arial" w:cs="Arial"/>
          <w:sz w:val="20"/>
        </w:rPr>
        <w:t>and Elaine MacKinnon.</w:t>
      </w:r>
      <w:proofErr w:type="gramEnd"/>
      <w:r>
        <w:rPr>
          <w:rFonts w:ascii="Arial" w:hAnsi="Arial" w:cs="Arial"/>
          <w:sz w:val="20"/>
        </w:rPr>
        <w:t xml:space="preserve"> New York: Westview Press, 2012, pp. 51-68.</w:t>
      </w:r>
    </w:p>
    <w:p w:rsidR="000A3AE2" w:rsidRPr="0087799D" w:rsidRDefault="000A3AE2" w:rsidP="000A3AE2">
      <w:pPr>
        <w:rPr>
          <w:rFonts w:ascii="Arial" w:hAnsi="Arial" w:cs="Arial"/>
          <w:sz w:val="20"/>
        </w:rPr>
      </w:pPr>
    </w:p>
    <w:p w:rsidR="000A3AE2" w:rsidRPr="0087799D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Imperial Disruptions: City, Nation, and Empire.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In </w:t>
      </w:r>
      <w:r w:rsidRPr="00E1750A">
        <w:rPr>
          <w:rFonts w:ascii="Arial" w:hAnsi="Arial" w:cs="Arial"/>
          <w:i/>
          <w:sz w:val="20"/>
        </w:rPr>
        <w:t>The Gordon Riots: Politics, Culture and Insurrection in Late Eighteenth-Century Britain</w:t>
      </w:r>
      <w:r w:rsidRPr="00E1750A">
        <w:rPr>
          <w:rFonts w:ascii="Arial" w:hAnsi="Arial" w:cs="Arial"/>
          <w:sz w:val="20"/>
        </w:rPr>
        <w:t xml:space="preserve">. </w:t>
      </w:r>
      <w:proofErr w:type="gramStart"/>
      <w:r w:rsidRPr="0087799D">
        <w:rPr>
          <w:rFonts w:ascii="Arial" w:hAnsi="Arial" w:cs="Arial"/>
          <w:sz w:val="20"/>
        </w:rPr>
        <w:t>Edited by Ian Haywood and John Seed.</w:t>
      </w:r>
      <w:proofErr w:type="gramEnd"/>
      <w:r w:rsidRPr="0087799D">
        <w:rPr>
          <w:rFonts w:ascii="Arial" w:hAnsi="Arial" w:cs="Arial"/>
          <w:sz w:val="20"/>
        </w:rPr>
        <w:t xml:space="preserve"> Cambridge: C</w:t>
      </w:r>
      <w:r>
        <w:rPr>
          <w:rFonts w:ascii="Arial" w:hAnsi="Arial" w:cs="Arial"/>
          <w:sz w:val="20"/>
        </w:rPr>
        <w:t>ambridge University Press, 2012, pp. 93-114.</w:t>
      </w:r>
    </w:p>
    <w:p w:rsidR="000A3AE2" w:rsidRPr="0087799D" w:rsidRDefault="000A3AE2" w:rsidP="000A3AE2">
      <w:pPr>
        <w:rPr>
          <w:rFonts w:ascii="Arial" w:hAnsi="Arial" w:cs="Arial"/>
          <w:sz w:val="20"/>
        </w:rPr>
      </w:pPr>
    </w:p>
    <w:p w:rsidR="000A3AE2" w:rsidRPr="0087799D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87799D">
        <w:rPr>
          <w:rFonts w:ascii="Arial" w:hAnsi="Arial" w:cs="Arial"/>
          <w:sz w:val="20"/>
        </w:rPr>
        <w:t>'In a Country of Liberty?</w:t>
      </w:r>
      <w:proofErr w:type="gramStart"/>
      <w:r w:rsidRPr="0087799D">
        <w:rPr>
          <w:rFonts w:ascii="Arial" w:hAnsi="Arial" w:cs="Arial"/>
          <w:sz w:val="20"/>
        </w:rPr>
        <w:t>':</w:t>
      </w:r>
      <w:proofErr w:type="gramEnd"/>
      <w:r w:rsidRPr="0087799D">
        <w:rPr>
          <w:rFonts w:ascii="Arial" w:hAnsi="Arial" w:cs="Arial"/>
          <w:sz w:val="20"/>
        </w:rPr>
        <w:t xml:space="preserve"> Slavery, </w:t>
      </w:r>
      <w:proofErr w:type="spellStart"/>
      <w:r w:rsidRPr="0087799D">
        <w:rPr>
          <w:rFonts w:ascii="Arial" w:hAnsi="Arial" w:cs="Arial"/>
          <w:sz w:val="20"/>
        </w:rPr>
        <w:t>Villeinage</w:t>
      </w:r>
      <w:proofErr w:type="spellEnd"/>
      <w:r w:rsidRPr="0087799D">
        <w:rPr>
          <w:rFonts w:ascii="Arial" w:hAnsi="Arial" w:cs="Arial"/>
          <w:sz w:val="20"/>
        </w:rPr>
        <w:t xml:space="preserve"> and the Making of Whiteness in the Somerset Case (1772).</w:t>
      </w:r>
      <w:r>
        <w:rPr>
          <w:rFonts w:ascii="Arial" w:hAnsi="Arial" w:cs="Arial"/>
          <w:sz w:val="20"/>
        </w:rPr>
        <w:t>”</w:t>
      </w:r>
      <w:r w:rsidRPr="0087799D">
        <w:rPr>
          <w:rFonts w:ascii="Arial" w:hAnsi="Arial" w:cs="Arial"/>
          <w:sz w:val="20"/>
        </w:rPr>
        <w:t xml:space="preserve"> </w:t>
      </w:r>
      <w:r w:rsidRPr="0087799D">
        <w:rPr>
          <w:rFonts w:ascii="Arial" w:hAnsi="Arial" w:cs="Arial"/>
          <w:i/>
          <w:sz w:val="20"/>
        </w:rPr>
        <w:t>History Workshop Journal</w:t>
      </w:r>
      <w:r w:rsidRPr="0087799D">
        <w:rPr>
          <w:rFonts w:ascii="Arial" w:hAnsi="Arial" w:cs="Arial"/>
          <w:sz w:val="20"/>
        </w:rPr>
        <w:t xml:space="preserve"> 72 (2011): 5-29.</w:t>
      </w:r>
    </w:p>
    <w:p w:rsidR="000A3AE2" w:rsidRPr="00E1750A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Arial" w:hAnsi="Arial" w:cs="Arial"/>
        </w:rPr>
      </w:pPr>
    </w:p>
    <w:p w:rsidR="000A3AE2" w:rsidRPr="00E1750A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Se</w:t>
      </w:r>
      <w:r>
        <w:rPr>
          <w:rFonts w:ascii="Arial" w:hAnsi="Arial" w:cs="Arial"/>
        </w:rPr>
        <w:t>eing Jews and Gypsies in 1753.”</w:t>
      </w:r>
      <w:proofErr w:type="gramEnd"/>
      <w:r>
        <w:rPr>
          <w:rFonts w:ascii="Arial" w:hAnsi="Arial" w:cs="Arial"/>
        </w:rPr>
        <w:t xml:space="preserve"> </w:t>
      </w:r>
      <w:r w:rsidRPr="00E1750A">
        <w:rPr>
          <w:rFonts w:ascii="Arial" w:hAnsi="Arial" w:cs="Arial"/>
          <w:i/>
        </w:rPr>
        <w:t xml:space="preserve">Cultural and Social History </w:t>
      </w:r>
      <w:r w:rsidRPr="00E1750A">
        <w:rPr>
          <w:rFonts w:ascii="Arial" w:hAnsi="Arial" w:cs="Arial"/>
        </w:rPr>
        <w:t>7 (2010): 35-58.</w:t>
      </w:r>
    </w:p>
    <w:p w:rsidR="000A3AE2" w:rsidRPr="00E1750A" w:rsidRDefault="000A3AE2" w:rsidP="000A3AE2">
      <w:pPr>
        <w:pStyle w:val="EndnoteText1"/>
        <w:rPr>
          <w:rFonts w:ascii="Arial" w:hAnsi="Arial" w:cs="Arial"/>
          <w:color w:val="000000"/>
        </w:rPr>
      </w:pP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r w:rsidRPr="00E1750A">
        <w:rPr>
          <w:rFonts w:ascii="Arial" w:hAnsi="Arial" w:cs="Arial"/>
          <w:color w:val="000000"/>
        </w:rPr>
        <w:t>The Sorceress, the Servant, and the Stays: Sexuality and Race in Eighteenth-Century Britain.</w:t>
      </w:r>
      <w:r>
        <w:rPr>
          <w:rFonts w:ascii="Arial" w:hAnsi="Arial" w:cs="Arial"/>
          <w:color w:val="000000"/>
        </w:rPr>
        <w:t>”</w:t>
      </w:r>
      <w:r w:rsidRPr="00E1750A">
        <w:rPr>
          <w:rFonts w:ascii="Arial" w:hAnsi="Arial" w:cs="Arial"/>
          <w:color w:val="000000"/>
        </w:rPr>
        <w:t xml:space="preserve"> In </w:t>
      </w:r>
      <w:r w:rsidRPr="00E1750A">
        <w:rPr>
          <w:rFonts w:ascii="Arial" w:hAnsi="Arial" w:cs="Arial"/>
          <w:i/>
          <w:iCs/>
          <w:color w:val="000000"/>
        </w:rPr>
        <w:t>Moving Subjects: Gender, Mobility, and Intimacy in an Age of Empire</w:t>
      </w:r>
      <w:r w:rsidRPr="00E1750A">
        <w:rPr>
          <w:rFonts w:ascii="Arial" w:hAnsi="Arial" w:cs="Arial"/>
          <w:iCs/>
          <w:color w:val="000000"/>
        </w:rPr>
        <w:t>.</w:t>
      </w:r>
      <w:r w:rsidRPr="00E1750A">
        <w:rPr>
          <w:rFonts w:ascii="Arial" w:hAnsi="Arial" w:cs="Arial"/>
        </w:rPr>
        <w:t xml:space="preserve"> </w:t>
      </w:r>
      <w:proofErr w:type="gramStart"/>
      <w:r w:rsidRPr="00E1750A">
        <w:rPr>
          <w:rFonts w:ascii="Arial" w:hAnsi="Arial" w:cs="Arial"/>
          <w:color w:val="000000"/>
        </w:rPr>
        <w:t>Edited by Antoinette Burton and Tony Ballantyne Urbana: University of Illinois Press, 2009, pp. 252-273.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T</w:t>
      </w:r>
      <w:r w:rsidRPr="00E1750A">
        <w:rPr>
          <w:rStyle w:val="Emphasis"/>
          <w:rFonts w:ascii="Arial" w:hAnsi="Arial" w:cs="Arial"/>
          <w:i w:val="0"/>
          <w:sz w:val="20"/>
        </w:rPr>
        <w:t>he Jew Bill of 1753: Masculinity, Virility, and the Nation.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</w:t>
      </w:r>
      <w:r w:rsidRPr="00E1750A">
        <w:rPr>
          <w:rFonts w:ascii="Arial" w:hAnsi="Arial" w:cs="Arial"/>
          <w:i/>
          <w:sz w:val="20"/>
        </w:rPr>
        <w:t>Eighteenth-Century Studies</w:t>
      </w:r>
      <w:r w:rsidRPr="00E1750A">
        <w:rPr>
          <w:rFonts w:ascii="Arial" w:hAnsi="Arial" w:cs="Arial"/>
          <w:sz w:val="20"/>
        </w:rPr>
        <w:t xml:space="preserve"> 39 (2006): 157-171.</w:t>
      </w:r>
    </w:p>
    <w:p w:rsidR="000A3AE2" w:rsidRPr="00E1750A" w:rsidRDefault="000A3AE2" w:rsidP="000A3AE2">
      <w:pPr>
        <w:pStyle w:val="EndnoteText1"/>
        <w:outlineLvl w:val="0"/>
        <w:rPr>
          <w:rFonts w:ascii="Arial" w:hAnsi="Arial" w:cs="Arial"/>
          <w:lang w:val="en-GB"/>
        </w:rPr>
      </w:pPr>
    </w:p>
    <w:p w:rsidR="000A3AE2" w:rsidRPr="00E1750A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Arial" w:hAnsi="Arial" w:cs="Arial"/>
        </w:rPr>
      </w:pPr>
      <w:proofErr w:type="gramStart"/>
      <w:r w:rsidRPr="00E1750A">
        <w:rPr>
          <w:rFonts w:ascii="Arial" w:hAnsi="Arial" w:cs="Arial"/>
          <w:lang w:val="en-GB"/>
        </w:rPr>
        <w:t xml:space="preserve">With Craig </w:t>
      </w:r>
      <w:proofErr w:type="spellStart"/>
      <w:r w:rsidRPr="00E1750A">
        <w:rPr>
          <w:rFonts w:ascii="Arial" w:hAnsi="Arial" w:cs="Arial"/>
          <w:lang w:val="en-GB"/>
        </w:rPr>
        <w:t>Koslofsky</w:t>
      </w:r>
      <w:proofErr w:type="spellEnd"/>
      <w:r w:rsidRPr="00E1750A">
        <w:rPr>
          <w:rFonts w:ascii="Arial" w:hAnsi="Arial" w:cs="Arial"/>
          <w:lang w:val="en-GB"/>
        </w:rPr>
        <w:t>.</w:t>
      </w:r>
      <w:proofErr w:type="gramEnd"/>
      <w:r w:rsidRPr="00E175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“</w:t>
      </w:r>
      <w:r w:rsidRPr="00E1750A">
        <w:rPr>
          <w:rFonts w:ascii="Arial" w:hAnsi="Arial" w:cs="Arial"/>
          <w:lang w:val="en-GB"/>
        </w:rPr>
        <w:t>The Limits of the State: Suicide, Assassination, and Execution in Early Modern Europe.</w:t>
      </w:r>
      <w:r>
        <w:rPr>
          <w:rFonts w:ascii="Arial" w:hAnsi="Arial" w:cs="Arial"/>
          <w:lang w:val="en-GB"/>
        </w:rPr>
        <w:t>”</w:t>
      </w:r>
      <w:r w:rsidRPr="00E1750A">
        <w:rPr>
          <w:rFonts w:ascii="Arial" w:hAnsi="Arial" w:cs="Arial"/>
          <w:lang w:val="en-GB"/>
        </w:rPr>
        <w:t xml:space="preserve"> </w:t>
      </w:r>
      <w:r w:rsidRPr="00E1750A">
        <w:rPr>
          <w:rFonts w:ascii="Arial" w:hAnsi="Arial" w:cs="Arial"/>
          <w:lang w:val="de-DE"/>
        </w:rPr>
        <w:t xml:space="preserve">In </w:t>
      </w:r>
      <w:r w:rsidRPr="00E1750A">
        <w:rPr>
          <w:rFonts w:ascii="Arial" w:hAnsi="Arial" w:cs="Arial"/>
          <w:i/>
          <w:lang w:val="de-DE"/>
        </w:rPr>
        <w:t>Sterben von eigener Hand: Selbsttötung als kulturelle Praxis</w:t>
      </w:r>
      <w:r w:rsidRPr="00E1750A">
        <w:rPr>
          <w:rFonts w:ascii="Arial" w:hAnsi="Arial" w:cs="Arial"/>
          <w:lang w:val="de-DE"/>
        </w:rPr>
        <w:t xml:space="preserve">. Edited by Hans Medick and Andreas Baehr. </w:t>
      </w:r>
      <w:r w:rsidRPr="00E1750A">
        <w:rPr>
          <w:rFonts w:ascii="Arial" w:hAnsi="Arial" w:cs="Arial"/>
          <w:lang w:val="en-GB"/>
        </w:rPr>
        <w:t xml:space="preserve">Cologne, Vienna, Weimar: </w:t>
      </w:r>
      <w:proofErr w:type="spellStart"/>
      <w:r w:rsidRPr="00E1750A">
        <w:rPr>
          <w:rFonts w:ascii="Arial" w:hAnsi="Arial" w:cs="Arial"/>
          <w:lang w:val="en-GB"/>
        </w:rPr>
        <w:t>Böhlau</w:t>
      </w:r>
      <w:proofErr w:type="spellEnd"/>
      <w:r w:rsidRPr="00E1750A">
        <w:rPr>
          <w:rFonts w:ascii="Arial" w:hAnsi="Arial" w:cs="Arial"/>
          <w:lang w:val="en-GB"/>
        </w:rPr>
        <w:t xml:space="preserve"> </w:t>
      </w:r>
      <w:proofErr w:type="spellStart"/>
      <w:r w:rsidRPr="00E1750A">
        <w:rPr>
          <w:rFonts w:ascii="Arial" w:hAnsi="Arial" w:cs="Arial"/>
          <w:lang w:val="en-GB"/>
        </w:rPr>
        <w:t>Verlag</w:t>
      </w:r>
      <w:proofErr w:type="spellEnd"/>
      <w:r w:rsidRPr="00E1750A">
        <w:rPr>
          <w:rFonts w:ascii="Arial" w:hAnsi="Arial" w:cs="Arial"/>
          <w:lang w:val="en-GB"/>
        </w:rPr>
        <w:t>, 2005, pp. 45-64.</w:t>
      </w:r>
    </w:p>
    <w:p w:rsidR="000A3AE2" w:rsidRPr="00E1750A" w:rsidRDefault="000A3AE2" w:rsidP="000A3AE2">
      <w:pPr>
        <w:pStyle w:val="EndnoteText1"/>
        <w:outlineLvl w:val="0"/>
        <w:rPr>
          <w:rFonts w:ascii="Arial" w:hAnsi="Arial" w:cs="Arial"/>
          <w:lang w:val="en-GB"/>
        </w:rPr>
      </w:pPr>
    </w:p>
    <w:p w:rsidR="000A3AE2" w:rsidRPr="00E1750A" w:rsidRDefault="000A3AE2" w:rsidP="000A3AE2">
      <w:pPr>
        <w:pStyle w:val="EndnoteText1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E1750A">
        <w:rPr>
          <w:rFonts w:ascii="Arial" w:hAnsi="Arial" w:cs="Arial"/>
          <w:lang w:val="en-GB"/>
        </w:rPr>
        <w:t>Drunkenness and Responsibility for Crime in the Eighteenth Century.</w:t>
      </w:r>
      <w:r>
        <w:rPr>
          <w:rFonts w:ascii="Arial" w:hAnsi="Arial" w:cs="Arial"/>
          <w:lang w:val="en-GB"/>
        </w:rPr>
        <w:t>”</w:t>
      </w:r>
      <w:r w:rsidRPr="00E1750A">
        <w:rPr>
          <w:rFonts w:ascii="Arial" w:hAnsi="Arial" w:cs="Arial"/>
          <w:lang w:val="en-GB"/>
        </w:rPr>
        <w:t xml:space="preserve"> </w:t>
      </w:r>
      <w:r w:rsidRPr="00E1750A">
        <w:rPr>
          <w:rFonts w:ascii="Arial" w:hAnsi="Arial" w:cs="Arial"/>
          <w:i/>
          <w:lang w:val="en-GB"/>
        </w:rPr>
        <w:t>Journal of British Studies</w:t>
      </w:r>
      <w:r w:rsidRPr="00E1750A">
        <w:rPr>
          <w:rFonts w:ascii="Arial" w:hAnsi="Arial" w:cs="Arial"/>
          <w:lang w:val="en-GB"/>
        </w:rPr>
        <w:t xml:space="preserve"> 44 (2005): 457-477.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Beyond 'lewd women' and 'wanton wenches': Infanticide and Child Murder in the Long Eighteenth Century.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 xml:space="preserve">In </w:t>
      </w:r>
      <w:r w:rsidRPr="00E1750A">
        <w:rPr>
          <w:rFonts w:ascii="Arial" w:hAnsi="Arial" w:cs="Arial"/>
          <w:i/>
          <w:sz w:val="20"/>
        </w:rPr>
        <w:t>Writing British Infanticide: Child Murder and the Rise of the Novelist</w:t>
      </w:r>
      <w:r w:rsidRPr="00E1750A">
        <w:rPr>
          <w:rFonts w:ascii="Arial" w:hAnsi="Arial" w:cs="Arial"/>
          <w:sz w:val="20"/>
        </w:rPr>
        <w:t>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>Edited by Jennifer Thorn.</w:t>
      </w:r>
      <w:proofErr w:type="gramEnd"/>
      <w:r w:rsidRPr="00E1750A">
        <w:rPr>
          <w:rFonts w:ascii="Arial" w:hAnsi="Arial" w:cs="Arial"/>
          <w:sz w:val="20"/>
        </w:rPr>
        <w:t xml:space="preserve"> Newark: University of Delaware Press, 2003, pp. 37-69.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Searching for the Self in Eighteenth-Century English Criminal Trials, 1730-1800.</w:t>
      </w:r>
      <w:r>
        <w:rPr>
          <w:rFonts w:ascii="Arial" w:hAnsi="Arial" w:cs="Arial"/>
          <w:sz w:val="20"/>
        </w:rPr>
        <w:t>”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r w:rsidRPr="00E1750A">
        <w:rPr>
          <w:rFonts w:ascii="Arial" w:hAnsi="Arial" w:cs="Arial"/>
          <w:i/>
          <w:sz w:val="20"/>
        </w:rPr>
        <w:t>Eighteenth-Century Life</w:t>
      </w:r>
      <w:r w:rsidRPr="00E1750A">
        <w:rPr>
          <w:rFonts w:ascii="Arial" w:hAnsi="Arial" w:cs="Arial"/>
          <w:sz w:val="20"/>
        </w:rPr>
        <w:t xml:space="preserve"> 27 (2003): 85-106.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“</w:t>
      </w:r>
      <w:r w:rsidRPr="00E1750A">
        <w:rPr>
          <w:rFonts w:ascii="Arial" w:hAnsi="Arial" w:cs="Arial"/>
          <w:sz w:val="20"/>
        </w:rPr>
        <w:t>Bodies of Evidence, States of Mind: Infanticide, Emotion, and Sensibility in Eighteenth-Century England.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In</w:t>
      </w:r>
      <w:r w:rsidRPr="00E1750A">
        <w:rPr>
          <w:rFonts w:ascii="Arial" w:hAnsi="Arial" w:cs="Arial"/>
          <w:i/>
          <w:sz w:val="20"/>
        </w:rPr>
        <w:t xml:space="preserve"> Infanticide: Historical Perspectives, 1550-2000. </w:t>
      </w:r>
      <w:proofErr w:type="gramStart"/>
      <w:r w:rsidRPr="00E1750A">
        <w:rPr>
          <w:rFonts w:ascii="Arial" w:hAnsi="Arial" w:cs="Arial"/>
          <w:sz w:val="20"/>
        </w:rPr>
        <w:t>Edited by Mark Jackson.</w:t>
      </w:r>
      <w:proofErr w:type="gramEnd"/>
      <w:r w:rsidRPr="00E1750A">
        <w:rPr>
          <w:rFonts w:ascii="Arial" w:hAnsi="Arial" w:cs="Arial"/>
          <w:sz w:val="20"/>
        </w:rPr>
        <w:t xml:space="preserve"> London: </w:t>
      </w:r>
      <w:proofErr w:type="spellStart"/>
      <w:r w:rsidRPr="00E1750A">
        <w:rPr>
          <w:rFonts w:ascii="Arial" w:hAnsi="Arial" w:cs="Arial"/>
          <w:sz w:val="20"/>
        </w:rPr>
        <w:t>Ashgate</w:t>
      </w:r>
      <w:proofErr w:type="spellEnd"/>
      <w:r w:rsidRPr="00E1750A">
        <w:rPr>
          <w:rFonts w:ascii="Arial" w:hAnsi="Arial" w:cs="Arial"/>
          <w:sz w:val="20"/>
        </w:rPr>
        <w:t>, 2002, pp. 73-92.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Book Reviews</w:t>
      </w:r>
    </w:p>
    <w:p w:rsidR="000A3AE2" w:rsidRDefault="000A3AE2" w:rsidP="000A3AE2">
      <w:pPr>
        <w:keepNext/>
        <w:rPr>
          <w:rFonts w:ascii="Arial" w:eastAsiaTheme="minorHAnsi" w:hAnsi="Arial" w:cs="Arial"/>
          <w:sz w:val="20"/>
        </w:rPr>
      </w:pPr>
    </w:p>
    <w:p w:rsidR="000A3AE2" w:rsidRDefault="000A3AE2" w:rsidP="000A3AE2">
      <w:pPr>
        <w:keepNext/>
        <w:rPr>
          <w:rFonts w:ascii="Arial" w:eastAsiaTheme="minorHAnsi" w:hAnsi="Arial" w:cs="Arial"/>
          <w:sz w:val="20"/>
        </w:rPr>
      </w:pPr>
      <w:r w:rsidRPr="00AF10CC">
        <w:rPr>
          <w:rFonts w:ascii="Arial" w:eastAsiaTheme="minorHAnsi" w:hAnsi="Arial" w:cs="Arial"/>
          <w:i/>
          <w:sz w:val="20"/>
        </w:rPr>
        <w:t>The Accommodated Jew: English Antisemitism from Bede to Milton</w:t>
      </w:r>
      <w:r>
        <w:rPr>
          <w:rFonts w:ascii="Arial" w:eastAsiaTheme="minorHAnsi" w:hAnsi="Arial" w:cs="Arial"/>
          <w:sz w:val="20"/>
        </w:rPr>
        <w:t xml:space="preserve">, by Kathy </w:t>
      </w:r>
      <w:proofErr w:type="spellStart"/>
      <w:r>
        <w:rPr>
          <w:rFonts w:ascii="Arial" w:eastAsiaTheme="minorHAnsi" w:hAnsi="Arial" w:cs="Arial"/>
          <w:sz w:val="20"/>
        </w:rPr>
        <w:t>Lavezzo</w:t>
      </w:r>
      <w:proofErr w:type="spellEnd"/>
      <w:r>
        <w:rPr>
          <w:rFonts w:ascii="Arial" w:eastAsiaTheme="minorHAnsi" w:hAnsi="Arial" w:cs="Arial"/>
          <w:sz w:val="20"/>
        </w:rPr>
        <w:t xml:space="preserve">. Ithaca, NY, 2016. In </w:t>
      </w:r>
      <w:r w:rsidRPr="00AF10CC">
        <w:rPr>
          <w:rFonts w:ascii="Arial" w:eastAsiaTheme="minorHAnsi" w:hAnsi="Arial" w:cs="Arial"/>
          <w:i/>
          <w:sz w:val="20"/>
        </w:rPr>
        <w:t>Journal of British Studies</w:t>
      </w:r>
      <w:r>
        <w:rPr>
          <w:rFonts w:ascii="Arial" w:eastAsiaTheme="minorHAnsi" w:hAnsi="Arial" w:cs="Arial"/>
          <w:sz w:val="20"/>
        </w:rPr>
        <w:t xml:space="preserve"> 57 (2018): 376-377.</w:t>
      </w:r>
    </w:p>
    <w:p w:rsidR="000A3AE2" w:rsidRDefault="000A3AE2" w:rsidP="000A3AE2">
      <w:pPr>
        <w:rPr>
          <w:rFonts w:ascii="Arial" w:eastAsiaTheme="minorHAnsi" w:hAnsi="Arial" w:cs="Arial"/>
          <w:sz w:val="20"/>
        </w:rPr>
      </w:pPr>
    </w:p>
    <w:p w:rsidR="000A3AE2" w:rsidRPr="0052626C" w:rsidRDefault="000A3AE2" w:rsidP="000A3AE2">
      <w:pPr>
        <w:rPr>
          <w:rFonts w:ascii="Arial" w:eastAsiaTheme="minorHAnsi" w:hAnsi="Arial" w:cs="Arial"/>
          <w:sz w:val="20"/>
        </w:rPr>
      </w:pPr>
      <w:proofErr w:type="gramStart"/>
      <w:r w:rsidRPr="0052626C">
        <w:rPr>
          <w:rFonts w:ascii="Arial" w:hAnsi="Arial" w:cs="Arial"/>
          <w:i/>
          <w:sz w:val="20"/>
        </w:rPr>
        <w:t>Sex, Money, and Personal Character in Eighteenth-Century British Politics</w:t>
      </w:r>
      <w:r w:rsidRPr="0052626C">
        <w:rPr>
          <w:rFonts w:ascii="Arial" w:hAnsi="Arial" w:cs="Arial"/>
          <w:sz w:val="20"/>
        </w:rPr>
        <w:t>, b</w:t>
      </w:r>
      <w:r>
        <w:rPr>
          <w:rFonts w:ascii="Arial" w:hAnsi="Arial" w:cs="Arial"/>
          <w:sz w:val="20"/>
        </w:rPr>
        <w:t>y Marilyn Morris.</w:t>
      </w:r>
      <w:proofErr w:type="gramEnd"/>
      <w:r>
        <w:rPr>
          <w:rFonts w:ascii="Arial" w:hAnsi="Arial" w:cs="Arial"/>
          <w:sz w:val="20"/>
        </w:rPr>
        <w:t xml:space="preserve"> </w:t>
      </w:r>
      <w:r w:rsidRPr="0052626C">
        <w:rPr>
          <w:rFonts w:ascii="Arial" w:hAnsi="Arial" w:cs="Arial"/>
          <w:sz w:val="20"/>
        </w:rPr>
        <w:t xml:space="preserve">New Haven, CT, 2014. In </w:t>
      </w:r>
      <w:r w:rsidRPr="0052626C">
        <w:rPr>
          <w:rFonts w:ascii="Arial" w:hAnsi="Arial" w:cs="Arial"/>
          <w:i/>
          <w:sz w:val="20"/>
        </w:rPr>
        <w:t>The Journal of Modern History</w:t>
      </w:r>
      <w:r w:rsidRPr="0052626C">
        <w:rPr>
          <w:rFonts w:ascii="Arial" w:hAnsi="Arial" w:cs="Arial"/>
          <w:sz w:val="20"/>
        </w:rPr>
        <w:t xml:space="preserve"> 88 (2016): 921-922.</w:t>
      </w:r>
    </w:p>
    <w:p w:rsidR="000A3AE2" w:rsidRPr="0052626C" w:rsidRDefault="000A3AE2" w:rsidP="000A3AE2">
      <w:pPr>
        <w:rPr>
          <w:rFonts w:ascii="Arial" w:eastAsiaTheme="minorHAnsi" w:hAnsi="Arial" w:cs="Arial"/>
          <w:sz w:val="20"/>
        </w:rPr>
      </w:pPr>
    </w:p>
    <w:p w:rsidR="000A3AE2" w:rsidRPr="0052626C" w:rsidRDefault="000A3AE2" w:rsidP="000A3AE2">
      <w:pPr>
        <w:rPr>
          <w:rFonts w:ascii="Arial" w:eastAsiaTheme="minorHAnsi" w:hAnsi="Arial" w:cs="Arial"/>
          <w:sz w:val="20"/>
        </w:rPr>
      </w:pPr>
      <w:r w:rsidRPr="0052626C">
        <w:rPr>
          <w:rFonts w:ascii="Arial" w:hAnsi="Arial" w:cs="Arial"/>
          <w:i/>
          <w:sz w:val="20"/>
        </w:rPr>
        <w:t>At the Margins of Victorian Britain: Politics, Immorality and Britishness in the Nineteenth Century</w:t>
      </w:r>
      <w:r w:rsidRPr="0052626C">
        <w:rPr>
          <w:rFonts w:ascii="Arial" w:hAnsi="Arial" w:cs="Arial"/>
          <w:sz w:val="20"/>
        </w:rPr>
        <w:t xml:space="preserve">, by Denis </w:t>
      </w:r>
      <w:proofErr w:type="spellStart"/>
      <w:r w:rsidRPr="0052626C">
        <w:rPr>
          <w:rFonts w:ascii="Arial" w:hAnsi="Arial" w:cs="Arial"/>
          <w:sz w:val="20"/>
        </w:rPr>
        <w:t>Grube</w:t>
      </w:r>
      <w:proofErr w:type="spellEnd"/>
      <w:r w:rsidRPr="0052626C">
        <w:rPr>
          <w:rFonts w:ascii="Arial" w:hAnsi="Arial" w:cs="Arial"/>
          <w:sz w:val="20"/>
        </w:rPr>
        <w:t xml:space="preserve">. </w:t>
      </w:r>
      <w:proofErr w:type="gramStart"/>
      <w:r w:rsidRPr="0052626C">
        <w:rPr>
          <w:rFonts w:ascii="Arial" w:hAnsi="Arial" w:cs="Arial"/>
          <w:sz w:val="20"/>
        </w:rPr>
        <w:t>London, 2013.</w:t>
      </w:r>
      <w:proofErr w:type="gramEnd"/>
      <w:r w:rsidRPr="0052626C">
        <w:rPr>
          <w:rFonts w:ascii="Arial" w:hAnsi="Arial" w:cs="Arial"/>
          <w:sz w:val="20"/>
        </w:rPr>
        <w:t xml:space="preserve"> In </w:t>
      </w:r>
      <w:r w:rsidRPr="0052626C">
        <w:rPr>
          <w:rFonts w:ascii="Arial" w:hAnsi="Arial" w:cs="Arial"/>
          <w:i/>
          <w:sz w:val="20"/>
        </w:rPr>
        <w:t>The Journal of Modern History</w:t>
      </w:r>
      <w:r w:rsidRPr="0052626C">
        <w:rPr>
          <w:rFonts w:ascii="Arial" w:hAnsi="Arial" w:cs="Arial"/>
          <w:sz w:val="20"/>
        </w:rPr>
        <w:t xml:space="preserve"> 87 (2015): pp. 960-961. </w:t>
      </w:r>
    </w:p>
    <w:p w:rsidR="000A3AE2" w:rsidRPr="0052626C" w:rsidRDefault="000A3AE2" w:rsidP="000A3AE2">
      <w:pPr>
        <w:rPr>
          <w:rFonts w:ascii="Arial" w:eastAsiaTheme="minorHAnsi" w:hAnsi="Arial" w:cs="Arial"/>
          <w:sz w:val="20"/>
        </w:rPr>
      </w:pPr>
    </w:p>
    <w:p w:rsidR="000A3AE2" w:rsidRPr="0052626C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52626C">
        <w:rPr>
          <w:rFonts w:ascii="Arial" w:hAnsi="Arial" w:cs="Arial"/>
          <w:i/>
          <w:sz w:val="20"/>
        </w:rPr>
        <w:t>Trials of the Diaspora: A History of Antisemitism in England</w:t>
      </w:r>
      <w:r w:rsidRPr="0052626C">
        <w:rPr>
          <w:rFonts w:ascii="Arial" w:hAnsi="Arial" w:cs="Arial"/>
          <w:sz w:val="20"/>
        </w:rPr>
        <w:t xml:space="preserve">, by Anthony Julius. </w:t>
      </w:r>
      <w:proofErr w:type="gramStart"/>
      <w:r w:rsidRPr="0052626C">
        <w:rPr>
          <w:rFonts w:ascii="Arial" w:hAnsi="Arial" w:cs="Arial"/>
          <w:sz w:val="20"/>
        </w:rPr>
        <w:t>Oxford, 2011.</w:t>
      </w:r>
      <w:proofErr w:type="gramEnd"/>
      <w:r w:rsidRPr="0052626C">
        <w:rPr>
          <w:rFonts w:ascii="Arial" w:hAnsi="Arial" w:cs="Arial"/>
          <w:sz w:val="20"/>
        </w:rPr>
        <w:t xml:space="preserve"> </w:t>
      </w:r>
      <w:proofErr w:type="gramStart"/>
      <w:r w:rsidRPr="0052626C">
        <w:rPr>
          <w:rFonts w:ascii="Arial" w:hAnsi="Arial" w:cs="Arial"/>
          <w:sz w:val="20"/>
        </w:rPr>
        <w:t xml:space="preserve">In </w:t>
      </w:r>
      <w:r w:rsidRPr="0052626C">
        <w:rPr>
          <w:rFonts w:ascii="Arial" w:hAnsi="Arial" w:cs="Arial"/>
          <w:i/>
          <w:sz w:val="20"/>
        </w:rPr>
        <w:t>Association for Jewish Studies Review</w:t>
      </w:r>
      <w:r w:rsidRPr="0052626C">
        <w:rPr>
          <w:rFonts w:ascii="Arial" w:hAnsi="Arial" w:cs="Arial"/>
          <w:sz w:val="20"/>
        </w:rPr>
        <w:t>.</w:t>
      </w:r>
      <w:proofErr w:type="gramEnd"/>
      <w:r w:rsidRPr="0052626C">
        <w:rPr>
          <w:rFonts w:ascii="Arial" w:hAnsi="Arial" w:cs="Arial"/>
          <w:sz w:val="20"/>
        </w:rPr>
        <w:t xml:space="preserve"> 37 (2013): 408-411.</w:t>
      </w:r>
    </w:p>
    <w:p w:rsidR="000A3AE2" w:rsidRPr="0052131B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</w:p>
    <w:p w:rsidR="000A3AE2" w:rsidRPr="0052131B" w:rsidRDefault="000A3AE2" w:rsidP="000A3AE2">
      <w:pPr>
        <w:tabs>
          <w:tab w:val="left" w:pos="360"/>
        </w:tabs>
        <w:rPr>
          <w:rFonts w:ascii="Arial" w:eastAsiaTheme="minorHAnsi" w:hAnsi="Arial" w:cs="Arial"/>
          <w:sz w:val="20"/>
        </w:rPr>
      </w:pPr>
      <w:r w:rsidRPr="0052131B">
        <w:rPr>
          <w:rFonts w:ascii="Arial" w:hAnsi="Arial" w:cs="Arial"/>
          <w:i/>
          <w:sz w:val="20"/>
        </w:rPr>
        <w:t>Mayhem: Post-War Crime and Violence in Britain, 1748-53</w:t>
      </w:r>
      <w:r w:rsidRPr="0052131B">
        <w:rPr>
          <w:rFonts w:ascii="Arial" w:hAnsi="Arial" w:cs="Arial"/>
          <w:sz w:val="20"/>
        </w:rPr>
        <w:t xml:space="preserve">, by Nicholas Rogers. </w:t>
      </w:r>
      <w:proofErr w:type="gramStart"/>
      <w:r w:rsidRPr="0052131B">
        <w:rPr>
          <w:rFonts w:ascii="Arial" w:hAnsi="Arial" w:cs="Arial"/>
          <w:sz w:val="20"/>
        </w:rPr>
        <w:t>New Haven, 2012.</w:t>
      </w:r>
      <w:proofErr w:type="gramEnd"/>
      <w:r w:rsidRPr="0052131B">
        <w:rPr>
          <w:rFonts w:ascii="Arial" w:hAnsi="Arial" w:cs="Arial"/>
          <w:sz w:val="20"/>
        </w:rPr>
        <w:t xml:space="preserve"> </w:t>
      </w:r>
      <w:proofErr w:type="gramStart"/>
      <w:r w:rsidRPr="0052131B">
        <w:rPr>
          <w:rFonts w:ascii="Arial" w:hAnsi="Arial" w:cs="Arial"/>
          <w:sz w:val="20"/>
        </w:rPr>
        <w:t>In H-Net Reviews, August 2013.</w:t>
      </w:r>
      <w:proofErr w:type="gramEnd"/>
    </w:p>
    <w:p w:rsidR="000A3AE2" w:rsidRPr="0052131B" w:rsidRDefault="000A3AE2" w:rsidP="000A3AE2">
      <w:pPr>
        <w:tabs>
          <w:tab w:val="left" w:pos="360"/>
        </w:tabs>
        <w:rPr>
          <w:rFonts w:ascii="Arial" w:hAnsi="Arial" w:cs="Arial"/>
          <w:i/>
          <w:sz w:val="20"/>
        </w:rPr>
      </w:pPr>
    </w:p>
    <w:p w:rsidR="000A3AE2" w:rsidRPr="00386D66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386D66">
        <w:rPr>
          <w:rFonts w:ascii="Arial" w:hAnsi="Arial" w:cs="Arial"/>
          <w:i/>
          <w:sz w:val="20"/>
        </w:rPr>
        <w:t>Law and Government in England during the Long Eighteenth Century: From Consent to Command</w:t>
      </w:r>
      <w:r w:rsidRPr="00386D66">
        <w:rPr>
          <w:rFonts w:ascii="Arial" w:hAnsi="Arial" w:cs="Arial"/>
          <w:sz w:val="20"/>
        </w:rPr>
        <w:t xml:space="preserve">, by David Lemmings. </w:t>
      </w:r>
      <w:proofErr w:type="gramStart"/>
      <w:r w:rsidRPr="00386D66">
        <w:rPr>
          <w:rFonts w:ascii="Arial" w:hAnsi="Arial" w:cs="Arial"/>
          <w:sz w:val="20"/>
        </w:rPr>
        <w:t>New York, 2011.</w:t>
      </w:r>
      <w:proofErr w:type="gramEnd"/>
      <w:r w:rsidRPr="00386D66">
        <w:rPr>
          <w:rFonts w:ascii="Arial" w:hAnsi="Arial" w:cs="Arial"/>
          <w:sz w:val="20"/>
        </w:rPr>
        <w:t xml:space="preserve"> In </w:t>
      </w:r>
      <w:r w:rsidRPr="00386D66">
        <w:rPr>
          <w:rFonts w:ascii="Arial" w:hAnsi="Arial" w:cs="Arial"/>
          <w:i/>
          <w:sz w:val="20"/>
        </w:rPr>
        <w:t>American Historical Review</w:t>
      </w:r>
      <w:r w:rsidRPr="00386D66">
        <w:rPr>
          <w:rFonts w:ascii="Arial" w:hAnsi="Arial" w:cs="Arial"/>
          <w:sz w:val="20"/>
        </w:rPr>
        <w:t xml:space="preserve"> 118 (2013)</w:t>
      </w:r>
      <w:r>
        <w:rPr>
          <w:rFonts w:ascii="Arial" w:hAnsi="Arial" w:cs="Arial"/>
          <w:sz w:val="20"/>
        </w:rPr>
        <w:t>: 577-578.</w:t>
      </w:r>
    </w:p>
    <w:p w:rsidR="000A3AE2" w:rsidRPr="003030DB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</w:p>
    <w:p w:rsidR="000A3AE2" w:rsidRPr="00386D66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386D66">
        <w:rPr>
          <w:rFonts w:ascii="Arial" w:hAnsi="Arial" w:cs="Arial"/>
          <w:i/>
          <w:iCs/>
          <w:sz w:val="20"/>
        </w:rPr>
        <w:t>Nervous Disease in Late Eighteenth-Century Britain: The Reality of a Fashionable Disorder</w:t>
      </w:r>
      <w:r w:rsidRPr="00386D66">
        <w:rPr>
          <w:rFonts w:ascii="Arial" w:hAnsi="Arial" w:cs="Arial"/>
          <w:sz w:val="20"/>
        </w:rPr>
        <w:t xml:space="preserve">, by Heather R. Beatty. </w:t>
      </w:r>
      <w:proofErr w:type="gramStart"/>
      <w:r w:rsidRPr="00386D66">
        <w:rPr>
          <w:rFonts w:ascii="Arial" w:hAnsi="Arial" w:cs="Arial"/>
          <w:sz w:val="20"/>
        </w:rPr>
        <w:t>London, 2012.</w:t>
      </w:r>
      <w:proofErr w:type="gramEnd"/>
      <w:r w:rsidRPr="00386D66">
        <w:rPr>
          <w:rFonts w:ascii="Arial" w:hAnsi="Arial" w:cs="Arial"/>
          <w:sz w:val="20"/>
        </w:rPr>
        <w:t xml:space="preserve"> In </w:t>
      </w:r>
      <w:r w:rsidRPr="00386D66">
        <w:rPr>
          <w:rFonts w:ascii="Arial" w:hAnsi="Arial" w:cs="Arial"/>
          <w:i/>
          <w:sz w:val="20"/>
        </w:rPr>
        <w:t>The History of Psychiatry</w:t>
      </w:r>
      <w:r w:rsidRPr="00386D66">
        <w:rPr>
          <w:rFonts w:ascii="Arial" w:hAnsi="Arial" w:cs="Arial"/>
          <w:sz w:val="20"/>
        </w:rPr>
        <w:t xml:space="preserve"> 24 (2013): 122-123.</w:t>
      </w:r>
    </w:p>
    <w:p w:rsidR="000A3AE2" w:rsidRPr="003030DB" w:rsidRDefault="000A3AE2" w:rsidP="000A3AE2">
      <w:pPr>
        <w:rPr>
          <w:rFonts w:ascii="Arial" w:eastAsia="Calibri" w:hAnsi="Arial" w:cs="Arial"/>
          <w:sz w:val="20"/>
        </w:rPr>
      </w:pPr>
    </w:p>
    <w:p w:rsidR="000A3AE2" w:rsidRPr="00386D66" w:rsidRDefault="000A3AE2" w:rsidP="000A3AE2">
      <w:pPr>
        <w:rPr>
          <w:rFonts w:ascii="Arial" w:eastAsiaTheme="minorHAnsi" w:hAnsi="Arial" w:cs="Arial"/>
          <w:sz w:val="20"/>
        </w:rPr>
      </w:pPr>
      <w:r w:rsidRPr="00386D66">
        <w:rPr>
          <w:rFonts w:ascii="Arial" w:eastAsiaTheme="minorHAnsi" w:hAnsi="Arial" w:cs="Arial"/>
          <w:i/>
          <w:sz w:val="20"/>
        </w:rPr>
        <w:t>A Polite Exchange of Bullets: The Duel and the English Gentleman, 1750-1850</w:t>
      </w:r>
      <w:r w:rsidRPr="00386D66">
        <w:rPr>
          <w:rFonts w:ascii="Arial" w:eastAsiaTheme="minorHAnsi" w:hAnsi="Arial" w:cs="Arial"/>
          <w:sz w:val="20"/>
        </w:rPr>
        <w:t xml:space="preserve">, by Stephen </w:t>
      </w:r>
      <w:r>
        <w:rPr>
          <w:rFonts w:ascii="Arial" w:eastAsiaTheme="minorHAnsi" w:hAnsi="Arial" w:cs="Arial"/>
          <w:sz w:val="20"/>
        </w:rPr>
        <w:t xml:space="preserve">Banks. </w:t>
      </w:r>
      <w:proofErr w:type="gramStart"/>
      <w:r>
        <w:rPr>
          <w:rFonts w:ascii="Arial" w:eastAsiaTheme="minorHAnsi" w:hAnsi="Arial" w:cs="Arial"/>
          <w:sz w:val="20"/>
        </w:rPr>
        <w:t>Woodbridge, 2010.</w:t>
      </w:r>
      <w:proofErr w:type="gramEnd"/>
      <w:r>
        <w:rPr>
          <w:rFonts w:ascii="Arial" w:eastAsiaTheme="minorHAnsi" w:hAnsi="Arial" w:cs="Arial"/>
          <w:sz w:val="20"/>
        </w:rPr>
        <w:t xml:space="preserve"> In </w:t>
      </w:r>
      <w:r w:rsidRPr="00386D66">
        <w:rPr>
          <w:rFonts w:ascii="Arial" w:eastAsiaTheme="minorHAnsi" w:hAnsi="Arial" w:cs="Arial"/>
          <w:i/>
          <w:sz w:val="20"/>
        </w:rPr>
        <w:t>Journal of Modern History</w:t>
      </w:r>
      <w:r w:rsidRPr="00386D66">
        <w:rPr>
          <w:rFonts w:ascii="Arial" w:eastAsiaTheme="minorHAnsi" w:hAnsi="Arial" w:cs="Arial"/>
          <w:sz w:val="20"/>
        </w:rPr>
        <w:t xml:space="preserve"> 84 (2012): 953-955.</w:t>
      </w:r>
    </w:p>
    <w:p w:rsidR="000A3AE2" w:rsidRPr="00386D66" w:rsidRDefault="000A3AE2" w:rsidP="000A3AE2">
      <w:pPr>
        <w:rPr>
          <w:rFonts w:ascii="Arial" w:eastAsiaTheme="minorHAnsi" w:hAnsi="Arial" w:cs="Arial"/>
          <w:sz w:val="20"/>
        </w:rPr>
      </w:pPr>
    </w:p>
    <w:p w:rsidR="000A3AE2" w:rsidRPr="00386D66" w:rsidRDefault="000A3AE2" w:rsidP="000A3AE2">
      <w:pPr>
        <w:rPr>
          <w:rFonts w:ascii="Arial" w:eastAsiaTheme="minorHAnsi" w:hAnsi="Arial" w:cs="Arial"/>
          <w:sz w:val="20"/>
        </w:rPr>
      </w:pPr>
      <w:proofErr w:type="spellStart"/>
      <w:r w:rsidRPr="00386D66">
        <w:rPr>
          <w:rFonts w:ascii="Arial" w:eastAsiaTheme="minorHAnsi" w:hAnsi="Arial" w:cs="Arial"/>
          <w:i/>
          <w:sz w:val="20"/>
        </w:rPr>
        <w:t>Labours</w:t>
      </w:r>
      <w:proofErr w:type="spellEnd"/>
      <w:r w:rsidRPr="00386D66">
        <w:rPr>
          <w:rFonts w:ascii="Arial" w:eastAsiaTheme="minorHAnsi" w:hAnsi="Arial" w:cs="Arial"/>
          <w:i/>
          <w:sz w:val="20"/>
        </w:rPr>
        <w:t xml:space="preserve"> Lost: Domestic Service and the Making of Modern England</w:t>
      </w:r>
      <w:r w:rsidRPr="00386D66">
        <w:rPr>
          <w:rFonts w:ascii="Arial" w:eastAsiaTheme="minorHAnsi" w:hAnsi="Arial" w:cs="Arial"/>
          <w:sz w:val="20"/>
        </w:rPr>
        <w:t>, by Carolyn St</w:t>
      </w:r>
      <w:r>
        <w:rPr>
          <w:rFonts w:ascii="Arial" w:eastAsiaTheme="minorHAnsi" w:hAnsi="Arial" w:cs="Arial"/>
          <w:sz w:val="20"/>
        </w:rPr>
        <w:t xml:space="preserve">eedman. </w:t>
      </w:r>
      <w:proofErr w:type="gramStart"/>
      <w:r>
        <w:rPr>
          <w:rFonts w:ascii="Arial" w:eastAsiaTheme="minorHAnsi" w:hAnsi="Arial" w:cs="Arial"/>
          <w:sz w:val="20"/>
        </w:rPr>
        <w:t>Cambridge, 2010.</w:t>
      </w:r>
      <w:proofErr w:type="gramEnd"/>
      <w:r>
        <w:rPr>
          <w:rFonts w:ascii="Arial" w:eastAsiaTheme="minorHAnsi" w:hAnsi="Arial" w:cs="Arial"/>
          <w:sz w:val="20"/>
        </w:rPr>
        <w:t xml:space="preserve"> In </w:t>
      </w:r>
      <w:r w:rsidRPr="00386D66">
        <w:rPr>
          <w:rFonts w:ascii="Arial" w:eastAsiaTheme="minorHAnsi" w:hAnsi="Arial" w:cs="Arial"/>
          <w:i/>
          <w:sz w:val="20"/>
        </w:rPr>
        <w:t>Journal of British Studies</w:t>
      </w:r>
      <w:r w:rsidRPr="00386D66">
        <w:rPr>
          <w:rFonts w:ascii="Arial" w:eastAsiaTheme="minorHAnsi" w:hAnsi="Arial" w:cs="Arial"/>
          <w:sz w:val="20"/>
        </w:rPr>
        <w:t xml:space="preserve"> 50 (2011): 497-498.</w:t>
      </w:r>
    </w:p>
    <w:p w:rsidR="000A3AE2" w:rsidRPr="003030DB" w:rsidRDefault="000A3AE2" w:rsidP="000A3AE2">
      <w:pPr>
        <w:rPr>
          <w:rStyle w:val="normal005f005fchar1char1"/>
          <w:rFonts w:ascii="Arial" w:hAnsi="Arial" w:cs="Arial"/>
          <w:smallCaps/>
          <w:sz w:val="20"/>
          <w:szCs w:val="20"/>
        </w:rPr>
      </w:pPr>
    </w:p>
    <w:p w:rsidR="000A3AE2" w:rsidRPr="009A14BE" w:rsidRDefault="000A3AE2" w:rsidP="000A3AE2">
      <w:pPr>
        <w:rPr>
          <w:rFonts w:ascii="Arial" w:hAnsi="Arial" w:cs="Arial"/>
          <w:sz w:val="20"/>
        </w:rPr>
      </w:pPr>
      <w:r w:rsidRPr="009A14BE">
        <w:rPr>
          <w:rFonts w:ascii="Arial" w:hAnsi="Arial" w:cs="Arial"/>
          <w:i/>
          <w:sz w:val="20"/>
        </w:rPr>
        <w:t>Women, Crime, and Character: From Moll Flanders to Tess of the D’Urbervilles</w:t>
      </w:r>
      <w:r w:rsidRPr="009A14BE">
        <w:rPr>
          <w:rFonts w:ascii="Arial" w:hAnsi="Arial" w:cs="Arial"/>
          <w:sz w:val="20"/>
        </w:rPr>
        <w:t xml:space="preserve">, by Nicola Lacey. </w:t>
      </w:r>
      <w:proofErr w:type="gramStart"/>
      <w:r w:rsidRPr="009A14BE">
        <w:rPr>
          <w:rFonts w:ascii="Arial" w:hAnsi="Arial" w:cs="Arial"/>
          <w:sz w:val="20"/>
        </w:rPr>
        <w:t>Oxford, 2008.</w:t>
      </w:r>
      <w:proofErr w:type="gramEnd"/>
      <w:r w:rsidRPr="009A14BE">
        <w:rPr>
          <w:rFonts w:ascii="Arial" w:hAnsi="Arial" w:cs="Arial"/>
          <w:sz w:val="20"/>
        </w:rPr>
        <w:t xml:space="preserve"> </w:t>
      </w:r>
      <w:proofErr w:type="gramStart"/>
      <w:r w:rsidRPr="009A14BE">
        <w:rPr>
          <w:rFonts w:ascii="Arial" w:hAnsi="Arial" w:cs="Arial"/>
          <w:sz w:val="20"/>
        </w:rPr>
        <w:t xml:space="preserve">In </w:t>
      </w:r>
      <w:r w:rsidRPr="009A14BE"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iCs/>
          <w:color w:val="000000"/>
          <w:sz w:val="20"/>
        </w:rPr>
        <w:t xml:space="preserve">he </w:t>
      </w:r>
      <w:proofErr w:type="spellStart"/>
      <w:r>
        <w:rPr>
          <w:rFonts w:ascii="Arial" w:hAnsi="Arial" w:cs="Arial"/>
          <w:i/>
          <w:iCs/>
          <w:color w:val="000000"/>
          <w:sz w:val="20"/>
        </w:rPr>
        <w:t>Scriblerian</w:t>
      </w:r>
      <w:proofErr w:type="spellEnd"/>
      <w:r w:rsidRPr="009A14BE">
        <w:rPr>
          <w:rFonts w:ascii="Arial" w:hAnsi="Arial" w:cs="Arial"/>
          <w:i/>
          <w:iCs/>
          <w:color w:val="000000"/>
          <w:sz w:val="20"/>
        </w:rPr>
        <w:t xml:space="preserve"> </w:t>
      </w:r>
      <w:r>
        <w:rPr>
          <w:rFonts w:ascii="Arial" w:hAnsi="Arial" w:cs="Arial"/>
          <w:iCs/>
          <w:color w:val="000000"/>
          <w:sz w:val="20"/>
        </w:rPr>
        <w:t>48</w:t>
      </w:r>
      <w:r w:rsidRPr="009A14BE">
        <w:rPr>
          <w:rFonts w:ascii="Arial" w:hAnsi="Arial" w:cs="Arial"/>
          <w:iCs/>
          <w:color w:val="000000"/>
          <w:sz w:val="20"/>
        </w:rPr>
        <w:t xml:space="preserve"> (2011).</w:t>
      </w:r>
      <w:proofErr w:type="gramEnd"/>
    </w:p>
    <w:p w:rsidR="000A3AE2" w:rsidRPr="003030DB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i/>
          <w:sz w:val="20"/>
        </w:rPr>
        <w:t>Law, Politics and Society in Early Modern England</w:t>
      </w:r>
      <w:r w:rsidRPr="00E1750A">
        <w:rPr>
          <w:rFonts w:ascii="Arial" w:hAnsi="Arial" w:cs="Arial"/>
          <w:sz w:val="20"/>
        </w:rPr>
        <w:t>, by Christopher W. Brooks.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>Cambridge, 2008.</w:t>
      </w:r>
      <w:proofErr w:type="gramEnd"/>
      <w:r w:rsidRPr="00E1750A">
        <w:rPr>
          <w:rFonts w:ascii="Arial" w:hAnsi="Arial" w:cs="Arial"/>
          <w:sz w:val="20"/>
        </w:rPr>
        <w:t xml:space="preserve"> In </w:t>
      </w:r>
      <w:r w:rsidRPr="00E1750A">
        <w:rPr>
          <w:rFonts w:ascii="Arial" w:hAnsi="Arial" w:cs="Arial"/>
          <w:i/>
          <w:sz w:val="20"/>
        </w:rPr>
        <w:t>American Historical Review</w:t>
      </w:r>
      <w:r w:rsidRPr="00E1750A">
        <w:rPr>
          <w:rFonts w:ascii="Arial" w:hAnsi="Arial" w:cs="Arial"/>
          <w:sz w:val="20"/>
        </w:rPr>
        <w:t xml:space="preserve"> 115 (2010): 604-605.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i/>
          <w:sz w:val="20"/>
        </w:rPr>
        <w:t>Tales from the Hanging Court</w:t>
      </w:r>
      <w:r w:rsidRPr="00E1750A">
        <w:rPr>
          <w:rFonts w:ascii="Arial" w:hAnsi="Arial" w:cs="Arial"/>
          <w:sz w:val="20"/>
        </w:rPr>
        <w:t>, by Tim Hitchcock and Robert Shoemaker.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>London, 2006.</w:t>
      </w:r>
      <w:proofErr w:type="gramEnd"/>
      <w:r w:rsidRPr="00E1750A">
        <w:rPr>
          <w:rFonts w:ascii="Arial" w:hAnsi="Arial" w:cs="Arial"/>
          <w:sz w:val="20"/>
        </w:rPr>
        <w:t xml:space="preserve"> In </w:t>
      </w:r>
      <w:r w:rsidRPr="00E1750A">
        <w:rPr>
          <w:rFonts w:ascii="Arial" w:hAnsi="Arial" w:cs="Arial"/>
          <w:i/>
          <w:sz w:val="20"/>
        </w:rPr>
        <w:t xml:space="preserve">Journal of Social History Societies and Cultures </w:t>
      </w:r>
      <w:r w:rsidRPr="00E1750A">
        <w:rPr>
          <w:rFonts w:ascii="Arial" w:hAnsi="Arial" w:cs="Arial"/>
          <w:sz w:val="20"/>
        </w:rPr>
        <w:t>43 (2010): 791-793.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t xml:space="preserve">British Narratives of Exploration: Case Studies on the </w:t>
      </w:r>
      <w:proofErr w:type="gramStart"/>
      <w:r w:rsidRPr="00E1750A">
        <w:rPr>
          <w:rFonts w:ascii="Arial" w:hAnsi="Arial" w:cs="Arial"/>
          <w:i/>
          <w:sz w:val="20"/>
        </w:rPr>
        <w:t>Self</w:t>
      </w:r>
      <w:proofErr w:type="gramEnd"/>
      <w:r w:rsidRPr="00E1750A">
        <w:rPr>
          <w:rFonts w:ascii="Arial" w:hAnsi="Arial" w:cs="Arial"/>
          <w:i/>
          <w:sz w:val="20"/>
        </w:rPr>
        <w:t xml:space="preserve"> and Other</w:t>
      </w:r>
      <w:r w:rsidRPr="00E1750A">
        <w:rPr>
          <w:rFonts w:ascii="Arial" w:hAnsi="Arial" w:cs="Arial"/>
          <w:sz w:val="20"/>
        </w:rPr>
        <w:t xml:space="preserve">, edited by Frederic Regard. </w:t>
      </w:r>
      <w:proofErr w:type="gramStart"/>
      <w:r w:rsidRPr="00E1750A">
        <w:rPr>
          <w:rFonts w:ascii="Arial" w:hAnsi="Arial" w:cs="Arial"/>
          <w:sz w:val="20"/>
        </w:rPr>
        <w:t>London, 2009.</w:t>
      </w:r>
      <w:proofErr w:type="gramEnd"/>
      <w:r w:rsidRPr="00E1750A">
        <w:rPr>
          <w:rFonts w:ascii="Arial" w:hAnsi="Arial" w:cs="Arial"/>
          <w:sz w:val="20"/>
        </w:rPr>
        <w:t xml:space="preserve"> In </w:t>
      </w:r>
      <w:proofErr w:type="spellStart"/>
      <w:r w:rsidRPr="00E1750A">
        <w:rPr>
          <w:rFonts w:ascii="Arial" w:hAnsi="Arial" w:cs="Arial"/>
          <w:i/>
          <w:sz w:val="20"/>
        </w:rPr>
        <w:t>Itinerario</w:t>
      </w:r>
      <w:proofErr w:type="spellEnd"/>
      <w:r w:rsidRPr="00E1750A">
        <w:rPr>
          <w:rFonts w:ascii="Arial" w:hAnsi="Arial" w:cs="Arial"/>
          <w:sz w:val="20"/>
        </w:rPr>
        <w:t xml:space="preserve"> 33 (2009): 169-170.</w:t>
      </w:r>
    </w:p>
    <w:p w:rsidR="000A3AE2" w:rsidRPr="003030DB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t>A Surgical Temptation: The Demonization of the Foreskin and the Rise of Circumcision in Britain</w:t>
      </w:r>
      <w:r w:rsidRPr="00E1750A">
        <w:rPr>
          <w:rFonts w:ascii="Arial" w:hAnsi="Arial" w:cs="Arial"/>
          <w:sz w:val="20"/>
        </w:rPr>
        <w:t xml:space="preserve">, by Robert Darby. </w:t>
      </w:r>
      <w:proofErr w:type="gramStart"/>
      <w:r w:rsidRPr="00E1750A">
        <w:rPr>
          <w:rFonts w:ascii="Arial" w:hAnsi="Arial" w:cs="Arial"/>
          <w:sz w:val="20"/>
        </w:rPr>
        <w:t>Chicago, 2005.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In </w:t>
      </w:r>
      <w:r w:rsidRPr="00E1750A">
        <w:rPr>
          <w:rFonts w:ascii="Arial" w:hAnsi="Arial" w:cs="Arial"/>
          <w:sz w:val="20"/>
        </w:rPr>
        <w:t>H-Albion, September, 2008.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i/>
          <w:sz w:val="20"/>
        </w:rPr>
        <w:t>The Social Life of Money in the English Past</w:t>
      </w:r>
      <w:r w:rsidRPr="00E1750A">
        <w:rPr>
          <w:rFonts w:ascii="Arial" w:hAnsi="Arial" w:cs="Arial"/>
          <w:sz w:val="20"/>
        </w:rPr>
        <w:t xml:space="preserve">, by Deborah </w:t>
      </w:r>
      <w:proofErr w:type="spellStart"/>
      <w:r w:rsidRPr="00E1750A">
        <w:rPr>
          <w:rFonts w:ascii="Arial" w:hAnsi="Arial" w:cs="Arial"/>
          <w:sz w:val="20"/>
        </w:rPr>
        <w:t>Valenze</w:t>
      </w:r>
      <w:proofErr w:type="spellEnd"/>
      <w:r w:rsidRPr="00E1750A">
        <w:rPr>
          <w:rFonts w:ascii="Arial" w:hAnsi="Arial" w:cs="Arial"/>
          <w:sz w:val="20"/>
        </w:rPr>
        <w:t>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>Cambridge, 2006.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In </w:t>
      </w:r>
      <w:r w:rsidRPr="00E1750A">
        <w:rPr>
          <w:rFonts w:ascii="Arial" w:hAnsi="Arial" w:cs="Arial"/>
          <w:sz w:val="20"/>
        </w:rPr>
        <w:t>H-Albion, July, 2008.</w:t>
      </w:r>
      <w:proofErr w:type="gramEnd"/>
    </w:p>
    <w:p w:rsidR="000A3AE2" w:rsidRPr="003030DB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t>Crime and Law in England, 1750-1840: Remaking Justice from the Margins</w:t>
      </w:r>
      <w:r w:rsidRPr="00E1750A">
        <w:rPr>
          <w:rFonts w:ascii="Arial" w:hAnsi="Arial" w:cs="Arial"/>
          <w:sz w:val="20"/>
        </w:rPr>
        <w:t xml:space="preserve">, by Peter King. </w:t>
      </w:r>
      <w:proofErr w:type="gramStart"/>
      <w:r w:rsidRPr="00E1750A">
        <w:rPr>
          <w:rFonts w:ascii="Arial" w:hAnsi="Arial" w:cs="Arial"/>
          <w:sz w:val="20"/>
        </w:rPr>
        <w:t>Cambridge, 2006.</w:t>
      </w:r>
      <w:proofErr w:type="gramEnd"/>
      <w:r w:rsidRPr="00E1750A">
        <w:rPr>
          <w:rFonts w:ascii="Arial" w:hAnsi="Arial" w:cs="Arial"/>
          <w:sz w:val="20"/>
        </w:rPr>
        <w:t xml:space="preserve"> In </w:t>
      </w:r>
      <w:r w:rsidRPr="00E1750A">
        <w:rPr>
          <w:rFonts w:ascii="Arial" w:hAnsi="Arial" w:cs="Arial"/>
          <w:i/>
          <w:sz w:val="20"/>
        </w:rPr>
        <w:t>Journal of British Studies</w:t>
      </w:r>
      <w:r w:rsidRPr="00E1750A">
        <w:rPr>
          <w:rFonts w:ascii="Arial" w:hAnsi="Arial" w:cs="Arial"/>
          <w:sz w:val="20"/>
        </w:rPr>
        <w:t xml:space="preserve"> 47 (2008): 200-202.</w:t>
      </w:r>
    </w:p>
    <w:p w:rsidR="000A3AE2" w:rsidRPr="00E1750A" w:rsidRDefault="000A3AE2" w:rsidP="000A3AE2">
      <w:pPr>
        <w:ind w:left="720" w:hanging="72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lastRenderedPageBreak/>
        <w:t>Customers and Patrons of the Mad-Trade: The Management of Lunacy in Eighteenth-Century London</w:t>
      </w:r>
      <w:r w:rsidRPr="00E1750A">
        <w:rPr>
          <w:rFonts w:ascii="Arial" w:hAnsi="Arial" w:cs="Arial"/>
          <w:sz w:val="20"/>
        </w:rPr>
        <w:t xml:space="preserve">, by Jonathan Andrews and Andrew Scull. </w:t>
      </w:r>
      <w:proofErr w:type="gramStart"/>
      <w:r w:rsidRPr="00E1750A">
        <w:rPr>
          <w:rFonts w:ascii="Arial" w:hAnsi="Arial" w:cs="Arial"/>
          <w:sz w:val="20"/>
        </w:rPr>
        <w:t>Berkeley, 2003.</w:t>
      </w:r>
      <w:proofErr w:type="gramEnd"/>
      <w:r w:rsidRPr="00E1750A">
        <w:rPr>
          <w:rFonts w:ascii="Arial" w:hAnsi="Arial" w:cs="Arial"/>
          <w:sz w:val="20"/>
        </w:rPr>
        <w:t xml:space="preserve"> In </w:t>
      </w:r>
      <w:r w:rsidRPr="00E1750A">
        <w:rPr>
          <w:rFonts w:ascii="Arial" w:hAnsi="Arial" w:cs="Arial"/>
          <w:i/>
          <w:sz w:val="20"/>
        </w:rPr>
        <w:t xml:space="preserve">Journal of Modern History </w:t>
      </w:r>
      <w:r w:rsidRPr="00E1750A">
        <w:rPr>
          <w:rFonts w:ascii="Arial" w:hAnsi="Arial" w:cs="Arial"/>
          <w:sz w:val="20"/>
        </w:rPr>
        <w:t>77 (2005): 1077-1078.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t>Privacy: Concealing the Eighteenth-Century Self</w:t>
      </w:r>
      <w:r w:rsidRPr="00E1750A">
        <w:rPr>
          <w:rFonts w:ascii="Arial" w:hAnsi="Arial" w:cs="Arial"/>
          <w:sz w:val="20"/>
        </w:rPr>
        <w:t xml:space="preserve">, by Patricia Meyer </w:t>
      </w:r>
      <w:proofErr w:type="spellStart"/>
      <w:r w:rsidRPr="00E1750A">
        <w:rPr>
          <w:rFonts w:ascii="Arial" w:hAnsi="Arial" w:cs="Arial"/>
          <w:sz w:val="20"/>
        </w:rPr>
        <w:t>Spacks</w:t>
      </w:r>
      <w:proofErr w:type="spellEnd"/>
      <w:r w:rsidRPr="00E1750A">
        <w:rPr>
          <w:rFonts w:ascii="Arial" w:hAnsi="Arial" w:cs="Arial"/>
          <w:sz w:val="20"/>
        </w:rPr>
        <w:t xml:space="preserve"> Chicago, 2003. </w:t>
      </w:r>
      <w:proofErr w:type="gramStart"/>
      <w:r>
        <w:rPr>
          <w:rFonts w:ascii="Arial" w:hAnsi="Arial" w:cs="Arial"/>
          <w:sz w:val="20"/>
        </w:rPr>
        <w:t xml:space="preserve">In </w:t>
      </w:r>
      <w:r w:rsidRPr="00E1750A">
        <w:rPr>
          <w:rFonts w:ascii="Arial" w:hAnsi="Arial" w:cs="Arial"/>
          <w:sz w:val="20"/>
        </w:rPr>
        <w:t>H-Albion, January 2005.</w:t>
      </w:r>
      <w:proofErr w:type="gramEnd"/>
      <w:r w:rsidRPr="00E1750A">
        <w:rPr>
          <w:rFonts w:ascii="Arial" w:hAnsi="Arial" w:cs="Arial"/>
          <w:sz w:val="20"/>
        </w:rPr>
        <w:t xml:space="preserve"> 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i/>
          <w:sz w:val="20"/>
        </w:rPr>
        <w:t>Women, crime and the courts in early modern England</w:t>
      </w:r>
      <w:r w:rsidRPr="00E1750A">
        <w:rPr>
          <w:rFonts w:ascii="Arial" w:hAnsi="Arial" w:cs="Arial"/>
          <w:sz w:val="20"/>
        </w:rPr>
        <w:t xml:space="preserve">, edited by Jennifer Kermode and </w:t>
      </w:r>
      <w:proofErr w:type="spellStart"/>
      <w:r w:rsidRPr="00E1750A">
        <w:rPr>
          <w:rFonts w:ascii="Arial" w:hAnsi="Arial" w:cs="Arial"/>
          <w:sz w:val="20"/>
        </w:rPr>
        <w:t>Garthine</w:t>
      </w:r>
      <w:proofErr w:type="spellEnd"/>
      <w:r w:rsidRPr="00E1750A">
        <w:rPr>
          <w:rFonts w:ascii="Arial" w:hAnsi="Arial" w:cs="Arial"/>
          <w:sz w:val="20"/>
        </w:rPr>
        <w:t xml:space="preserve"> Walker.</w:t>
      </w:r>
      <w:proofErr w:type="gramEnd"/>
      <w:r w:rsidRPr="00E1750A">
        <w:rPr>
          <w:rFonts w:ascii="Arial" w:hAnsi="Arial" w:cs="Arial"/>
          <w:sz w:val="20"/>
        </w:rPr>
        <w:t xml:space="preserve"> Chapel Hill, NC, 1994. </w:t>
      </w:r>
      <w:proofErr w:type="gramStart"/>
      <w:r>
        <w:rPr>
          <w:rFonts w:ascii="Arial" w:hAnsi="Arial" w:cs="Arial"/>
          <w:sz w:val="20"/>
        </w:rPr>
        <w:t xml:space="preserve">In </w:t>
      </w:r>
      <w:r w:rsidRPr="00E1750A">
        <w:rPr>
          <w:rFonts w:ascii="Arial" w:hAnsi="Arial" w:cs="Arial"/>
          <w:sz w:val="20"/>
        </w:rPr>
        <w:t>H-Law, Ap</w:t>
      </w:r>
      <w:r>
        <w:rPr>
          <w:rFonts w:ascii="Arial" w:hAnsi="Arial" w:cs="Arial"/>
          <w:sz w:val="20"/>
        </w:rPr>
        <w:t>ril 1995.</w:t>
      </w:r>
      <w:proofErr w:type="gramEnd"/>
      <w:r>
        <w:rPr>
          <w:rFonts w:ascii="Arial" w:hAnsi="Arial" w:cs="Arial"/>
          <w:sz w:val="20"/>
        </w:rPr>
        <w:t xml:space="preserve"> Review also appeared i</w:t>
      </w:r>
      <w:r w:rsidRPr="00E1750A">
        <w:rPr>
          <w:rFonts w:ascii="Arial" w:hAnsi="Arial" w:cs="Arial"/>
          <w:sz w:val="20"/>
        </w:rPr>
        <w:t>n H-Albion and H-Women.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i/>
          <w:sz w:val="20"/>
        </w:rPr>
        <w:t>The Most Solitary of Afflictions: Madness and Society in Britain, 1700-1900</w:t>
      </w:r>
      <w:r w:rsidRPr="00E1750A">
        <w:rPr>
          <w:rFonts w:ascii="Arial" w:hAnsi="Arial" w:cs="Arial"/>
          <w:sz w:val="20"/>
        </w:rPr>
        <w:t xml:space="preserve">, by Andrew Scull. New Haven, CT, 1993. In </w:t>
      </w:r>
      <w:r w:rsidRPr="00E1750A">
        <w:rPr>
          <w:rFonts w:ascii="Arial" w:hAnsi="Arial" w:cs="Arial"/>
          <w:i/>
          <w:sz w:val="20"/>
        </w:rPr>
        <w:t xml:space="preserve">Isis </w:t>
      </w:r>
      <w:r w:rsidRPr="00E1750A">
        <w:rPr>
          <w:rFonts w:ascii="Arial" w:hAnsi="Arial" w:cs="Arial"/>
          <w:sz w:val="20"/>
        </w:rPr>
        <w:t>85 (1994): 526-527.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Book reviews for </w:t>
      </w:r>
      <w:r w:rsidRPr="00E1750A">
        <w:rPr>
          <w:rFonts w:ascii="Arial" w:hAnsi="Arial" w:cs="Arial"/>
          <w:i/>
          <w:sz w:val="20"/>
        </w:rPr>
        <w:t>Choice: Current Reviews of Academic Books</w:t>
      </w:r>
      <w:r w:rsidRPr="00E1750A">
        <w:rPr>
          <w:rFonts w:ascii="Arial" w:hAnsi="Arial" w:cs="Arial"/>
          <w:sz w:val="20"/>
        </w:rPr>
        <w:t xml:space="preserve">: including </w:t>
      </w:r>
      <w:r w:rsidRPr="00E1750A">
        <w:rPr>
          <w:rFonts w:ascii="Arial" w:hAnsi="Arial" w:cs="Arial"/>
          <w:i/>
          <w:sz w:val="20"/>
        </w:rPr>
        <w:t>The Civil Wars Experienced: Britain and Ireland, 1638-1661</w:t>
      </w:r>
      <w:r w:rsidRPr="00E1750A">
        <w:rPr>
          <w:rFonts w:ascii="Arial" w:hAnsi="Arial" w:cs="Arial"/>
          <w:sz w:val="20"/>
        </w:rPr>
        <w:t xml:space="preserve"> by Martyn Bennett;</w:t>
      </w:r>
      <w:r w:rsidRPr="00E1750A">
        <w:rPr>
          <w:rFonts w:ascii="Arial" w:hAnsi="Arial" w:cs="Arial"/>
          <w:i/>
          <w:sz w:val="20"/>
        </w:rPr>
        <w:t xml:space="preserve"> Elites, Enterprise, and the Making of the British Empire, 1688-1775</w:t>
      </w:r>
      <w:r w:rsidRPr="00E1750A">
        <w:rPr>
          <w:rFonts w:ascii="Arial" w:hAnsi="Arial" w:cs="Arial"/>
          <w:sz w:val="20"/>
        </w:rPr>
        <w:t xml:space="preserve">, by H. V. Bowen; </w:t>
      </w:r>
      <w:r w:rsidRPr="00E1750A">
        <w:rPr>
          <w:rFonts w:ascii="Arial" w:hAnsi="Arial" w:cs="Arial"/>
          <w:i/>
          <w:sz w:val="20"/>
        </w:rPr>
        <w:t>Politics and Society in Great Yarmouth, 1660-1722</w:t>
      </w:r>
      <w:r w:rsidRPr="00E1750A">
        <w:rPr>
          <w:rFonts w:ascii="Arial" w:hAnsi="Arial" w:cs="Arial"/>
          <w:sz w:val="20"/>
        </w:rPr>
        <w:t xml:space="preserve">, by Perry </w:t>
      </w:r>
      <w:proofErr w:type="spellStart"/>
      <w:r w:rsidRPr="00E1750A">
        <w:rPr>
          <w:rFonts w:ascii="Arial" w:hAnsi="Arial" w:cs="Arial"/>
          <w:sz w:val="20"/>
        </w:rPr>
        <w:t>Gauci</w:t>
      </w:r>
      <w:proofErr w:type="spellEnd"/>
      <w:r w:rsidRPr="00E1750A">
        <w:rPr>
          <w:rFonts w:ascii="Arial" w:hAnsi="Arial" w:cs="Arial"/>
          <w:sz w:val="20"/>
        </w:rPr>
        <w:t xml:space="preserve">; </w:t>
      </w:r>
      <w:r w:rsidRPr="00E1750A">
        <w:rPr>
          <w:rFonts w:ascii="Arial" w:hAnsi="Arial" w:cs="Arial"/>
          <w:i/>
          <w:sz w:val="20"/>
        </w:rPr>
        <w:t>New Born Child Murder</w:t>
      </w:r>
      <w:r w:rsidRPr="00E1750A">
        <w:rPr>
          <w:rFonts w:ascii="Arial" w:hAnsi="Arial" w:cs="Arial"/>
          <w:sz w:val="20"/>
        </w:rPr>
        <w:t xml:space="preserve">, by Mark Jackson; </w:t>
      </w:r>
      <w:r w:rsidRPr="00E1750A">
        <w:rPr>
          <w:rFonts w:ascii="Arial" w:hAnsi="Arial" w:cs="Arial"/>
          <w:i/>
          <w:sz w:val="20"/>
        </w:rPr>
        <w:t>Women and Work in Eighteenth-Century Edinburgh</w:t>
      </w:r>
      <w:r w:rsidRPr="00E1750A">
        <w:rPr>
          <w:rFonts w:ascii="Arial" w:hAnsi="Arial" w:cs="Arial"/>
          <w:sz w:val="20"/>
        </w:rPr>
        <w:t xml:space="preserve">, by Elizabeth Sanderson; </w:t>
      </w:r>
      <w:r w:rsidRPr="00E1750A">
        <w:rPr>
          <w:rFonts w:ascii="Arial" w:hAnsi="Arial" w:cs="Arial"/>
          <w:i/>
          <w:sz w:val="20"/>
        </w:rPr>
        <w:t>Adapting to Capitalism: Working Women in the English Economy, 1700-1850</w:t>
      </w:r>
      <w:r w:rsidRPr="00E1750A">
        <w:rPr>
          <w:rFonts w:ascii="Arial" w:hAnsi="Arial" w:cs="Arial"/>
          <w:sz w:val="20"/>
        </w:rPr>
        <w:t xml:space="preserve">, by Pamela Sharpe; </w:t>
      </w:r>
      <w:r w:rsidRPr="00E1750A">
        <w:rPr>
          <w:rFonts w:ascii="Arial" w:hAnsi="Arial" w:cs="Arial"/>
          <w:i/>
          <w:sz w:val="20"/>
        </w:rPr>
        <w:t>Political Passions: Gender, the Family and Political Argument in England, 1680-1714</w:t>
      </w:r>
      <w:r w:rsidRPr="00E1750A">
        <w:rPr>
          <w:rFonts w:ascii="Arial" w:hAnsi="Arial" w:cs="Arial"/>
          <w:sz w:val="20"/>
        </w:rPr>
        <w:t>, by Rachel Weil.</w:t>
      </w:r>
    </w:p>
    <w:p w:rsidR="000A3AE2" w:rsidRDefault="000A3AE2" w:rsidP="000A3AE2">
      <w:pPr>
        <w:keepNext/>
        <w:outlineLvl w:val="0"/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Editing Projects</w:t>
      </w: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Editor, Roundtable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Using Legal Sources to Teach Women's and Gender History.</w:t>
      </w:r>
      <w:r>
        <w:rPr>
          <w:rFonts w:ascii="Arial" w:hAnsi="Arial" w:cs="Arial"/>
          <w:sz w:val="20"/>
        </w:rPr>
        <w:t>”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r w:rsidRPr="00E1750A">
        <w:rPr>
          <w:rFonts w:ascii="Arial" w:hAnsi="Arial" w:cs="Arial"/>
          <w:i/>
          <w:sz w:val="20"/>
        </w:rPr>
        <w:t>Journal of Women's History</w:t>
      </w:r>
      <w:r>
        <w:rPr>
          <w:rFonts w:ascii="Arial" w:hAnsi="Arial" w:cs="Arial"/>
          <w:sz w:val="20"/>
        </w:rPr>
        <w:t xml:space="preserve"> </w:t>
      </w:r>
      <w:r w:rsidRPr="00E1750A">
        <w:rPr>
          <w:rFonts w:ascii="Arial" w:hAnsi="Arial" w:cs="Arial"/>
          <w:sz w:val="20"/>
        </w:rPr>
        <w:t>22 (2010): 133-170.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In Progress</w:t>
      </w:r>
    </w:p>
    <w:p w:rsidR="000A3AE2" w:rsidRPr="00BA15DE" w:rsidRDefault="000A3AE2" w:rsidP="000A3AE2">
      <w:pPr>
        <w:rPr>
          <w:rFonts w:ascii="Arial" w:hAnsi="Arial" w:cs="Arial"/>
          <w:sz w:val="20"/>
        </w:rPr>
      </w:pPr>
    </w:p>
    <w:p w:rsidR="000A3AE2" w:rsidRPr="00A90921" w:rsidRDefault="000A3AE2" w:rsidP="000A3AE2">
      <w:pPr>
        <w:rPr>
          <w:rFonts w:ascii="Arial" w:eastAsiaTheme="minorHAnsi" w:hAnsi="Arial" w:cs="Arial"/>
          <w:bCs/>
          <w:sz w:val="20"/>
        </w:rPr>
      </w:pPr>
      <w:r>
        <w:rPr>
          <w:rFonts w:ascii="Arial" w:hAnsi="Arial" w:cs="Arial"/>
          <w:sz w:val="20"/>
        </w:rPr>
        <w:t>“</w:t>
      </w:r>
      <w:r w:rsidRPr="00A90921">
        <w:rPr>
          <w:rFonts w:ascii="Arial" w:hAnsi="Arial" w:cs="Arial"/>
          <w:sz w:val="20"/>
        </w:rPr>
        <w:t>Arguments: Reputation and Character in eighteenth-century Trials.</w:t>
      </w:r>
      <w:r>
        <w:rPr>
          <w:rFonts w:ascii="Arial" w:hAnsi="Arial" w:cs="Arial"/>
          <w:sz w:val="20"/>
        </w:rPr>
        <w:t>”</w:t>
      </w:r>
      <w:r w:rsidRPr="00A90921">
        <w:rPr>
          <w:rFonts w:ascii="Arial" w:eastAsiaTheme="minorHAnsi" w:hAnsi="Arial" w:cs="Arial"/>
          <w:bCs/>
          <w:sz w:val="20"/>
        </w:rPr>
        <w:t xml:space="preserve"> Article solicited for </w:t>
      </w:r>
      <w:r w:rsidRPr="00A90921">
        <w:rPr>
          <w:rFonts w:ascii="Arial" w:eastAsiaTheme="minorHAnsi" w:hAnsi="Arial" w:cs="Arial"/>
          <w:bCs/>
          <w:i/>
          <w:sz w:val="20"/>
        </w:rPr>
        <w:t>A Cultural History of Law in the Age of Enlightenment</w:t>
      </w:r>
      <w:r w:rsidRPr="00A90921">
        <w:rPr>
          <w:rFonts w:ascii="Arial" w:eastAsiaTheme="minorHAnsi" w:hAnsi="Arial" w:cs="Arial"/>
          <w:bCs/>
          <w:sz w:val="20"/>
        </w:rPr>
        <w:t xml:space="preserve">, edited by Rebecca Probert for Bloomsbury Press. </w:t>
      </w:r>
      <w:proofErr w:type="gramStart"/>
      <w:r w:rsidRPr="00A90921">
        <w:rPr>
          <w:rFonts w:ascii="Arial" w:eastAsiaTheme="minorHAnsi" w:hAnsi="Arial" w:cs="Arial"/>
          <w:bCs/>
          <w:sz w:val="20"/>
        </w:rPr>
        <w:t>Forthcoming, 2017.</w:t>
      </w:r>
      <w:proofErr w:type="gramEnd"/>
    </w:p>
    <w:p w:rsidR="000A3AE2" w:rsidRDefault="000A3AE2" w:rsidP="000A3AE2">
      <w:pPr>
        <w:rPr>
          <w:rFonts w:ascii="Arial" w:eastAsiaTheme="minorHAnsi" w:hAnsi="Arial" w:cs="Arial"/>
          <w:bCs/>
          <w:sz w:val="20"/>
        </w:rPr>
      </w:pPr>
    </w:p>
    <w:p w:rsidR="000A3AE2" w:rsidRDefault="000A3AE2" w:rsidP="000A3AE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“A New History of Britain.”</w:t>
      </w:r>
      <w:proofErr w:type="gramEnd"/>
      <w:r>
        <w:rPr>
          <w:rFonts w:ascii="Arial" w:hAnsi="Arial" w:cs="Arial"/>
          <w:sz w:val="20"/>
        </w:rPr>
        <w:t xml:space="preserve"> Textbook under contract with </w:t>
      </w:r>
      <w:proofErr w:type="spellStart"/>
      <w:r>
        <w:rPr>
          <w:rFonts w:ascii="Arial" w:hAnsi="Arial" w:cs="Arial"/>
          <w:sz w:val="20"/>
        </w:rPr>
        <w:t>Cognella</w:t>
      </w:r>
      <w:proofErr w:type="spellEnd"/>
      <w:r>
        <w:rPr>
          <w:rFonts w:ascii="Arial" w:hAnsi="Arial" w:cs="Arial"/>
          <w:sz w:val="20"/>
        </w:rPr>
        <w:t xml:space="preserve"> Academic Publishing </w:t>
      </w:r>
      <w:proofErr w:type="spellStart"/>
      <w:r>
        <w:rPr>
          <w:rFonts w:ascii="Arial" w:hAnsi="Arial" w:cs="Arial"/>
          <w:sz w:val="20"/>
        </w:rPr>
        <w:t>co authored</w:t>
      </w:r>
      <w:proofErr w:type="spellEnd"/>
      <w:r>
        <w:rPr>
          <w:rFonts w:ascii="Arial" w:hAnsi="Arial" w:cs="Arial"/>
          <w:sz w:val="20"/>
        </w:rPr>
        <w:t xml:space="preserve"> with Thomas </w:t>
      </w:r>
      <w:proofErr w:type="spellStart"/>
      <w:r>
        <w:rPr>
          <w:rFonts w:ascii="Arial" w:hAnsi="Arial" w:cs="Arial"/>
          <w:sz w:val="20"/>
        </w:rPr>
        <w:t>Mockaitis</w:t>
      </w:r>
      <w:proofErr w:type="spellEnd"/>
      <w:r>
        <w:rPr>
          <w:rFonts w:ascii="Arial" w:hAnsi="Arial" w:cs="Arial"/>
          <w:sz w:val="20"/>
        </w:rPr>
        <w:t>, Vivien Dietz, and Richard Floyd.</w:t>
      </w:r>
    </w:p>
    <w:p w:rsidR="000A3AE2" w:rsidRPr="00BA15DE" w:rsidRDefault="000A3AE2" w:rsidP="000A3AE2">
      <w:pPr>
        <w:rPr>
          <w:rFonts w:ascii="Arial" w:hAnsi="Arial" w:cs="Arial"/>
          <w:sz w:val="20"/>
        </w:rPr>
      </w:pPr>
    </w:p>
    <w:p w:rsidR="000A3AE2" w:rsidRPr="00BA15DE" w:rsidRDefault="000A3AE2" w:rsidP="000A3A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“'It will be expected by you all, to hear something from me': Emotion, Performance, and Child Murder in England and Scotland in the Eighteenth Century.” Article solicited by David Lemmings for an edited collection on the history of emotions</w:t>
      </w:r>
      <w:r w:rsidRPr="00A014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 the courtroom under contract with Routledge.</w:t>
      </w:r>
    </w:p>
    <w:p w:rsidR="000A3AE2" w:rsidRDefault="000A3AE2" w:rsidP="000A3AE2">
      <w:pPr>
        <w:rPr>
          <w:rFonts w:ascii="Arial" w:eastAsiaTheme="minorHAnsi" w:hAnsi="Arial" w:cs="Arial"/>
          <w:bCs/>
          <w:sz w:val="20"/>
        </w:rPr>
      </w:pPr>
    </w:p>
    <w:p w:rsidR="000A3AE2" w:rsidRDefault="000A3AE2" w:rsidP="000A3AE2">
      <w:pPr>
        <w:rPr>
          <w:rFonts w:ascii="Arial" w:eastAsiaTheme="minorHAnsi" w:hAnsi="Arial" w:cs="Arial"/>
          <w:bCs/>
          <w:sz w:val="20"/>
        </w:rPr>
      </w:pPr>
      <w:r>
        <w:rPr>
          <w:rFonts w:ascii="Arial" w:eastAsiaTheme="minorHAnsi" w:hAnsi="Arial" w:cs="Arial"/>
          <w:bCs/>
          <w:sz w:val="20"/>
        </w:rPr>
        <w:t>“</w:t>
      </w:r>
      <w:r w:rsidRPr="00BA15DE">
        <w:rPr>
          <w:rFonts w:ascii="Arial" w:eastAsiaTheme="minorHAnsi" w:hAnsi="Arial" w:cs="Arial"/>
          <w:bCs/>
          <w:sz w:val="20"/>
        </w:rPr>
        <w:t>Modern Britain and its Empire: 1485 to the Present.</w:t>
      </w:r>
      <w:r>
        <w:rPr>
          <w:rFonts w:ascii="Arial" w:eastAsiaTheme="minorHAnsi" w:hAnsi="Arial" w:cs="Arial"/>
          <w:bCs/>
          <w:sz w:val="20"/>
        </w:rPr>
        <w:t xml:space="preserve">” </w:t>
      </w:r>
      <w:proofErr w:type="gramStart"/>
      <w:r>
        <w:rPr>
          <w:rFonts w:ascii="Arial" w:eastAsiaTheme="minorHAnsi" w:hAnsi="Arial" w:cs="Arial"/>
          <w:bCs/>
          <w:sz w:val="20"/>
        </w:rPr>
        <w:t>Primary source reader</w:t>
      </w:r>
      <w:r w:rsidRPr="00BA15DE">
        <w:rPr>
          <w:rFonts w:ascii="Arial" w:eastAsiaTheme="minorHAnsi" w:hAnsi="Arial" w:cs="Arial"/>
          <w:bCs/>
          <w:sz w:val="20"/>
        </w:rPr>
        <w:t>.</w:t>
      </w:r>
      <w:proofErr w:type="gramEnd"/>
    </w:p>
    <w:p w:rsidR="000A3AE2" w:rsidRPr="00BA15DE" w:rsidRDefault="000A3AE2" w:rsidP="000A3AE2">
      <w:pPr>
        <w:rPr>
          <w:rFonts w:ascii="Arial" w:hAnsi="Arial" w:cs="Arial"/>
          <w:sz w:val="20"/>
        </w:rPr>
      </w:pPr>
    </w:p>
    <w:p w:rsidR="000A3AE2" w:rsidRPr="00BA15DE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AWARDS AND FELLOWSHIPS</w:t>
      </w:r>
    </w:p>
    <w:p w:rsidR="000A3AE2" w:rsidRDefault="000A3AE2" w:rsidP="000A3AE2">
      <w:pPr>
        <w:pStyle w:val="Heading1"/>
        <w:keepNext w:val="0"/>
        <w:rPr>
          <w:rFonts w:ascii="Arial" w:hAnsi="Arial" w:cs="Arial"/>
        </w:rPr>
      </w:pPr>
    </w:p>
    <w:p w:rsidR="000A3AE2" w:rsidRPr="00944821" w:rsidRDefault="000A3AE2" w:rsidP="000A3AE2">
      <w:pPr>
        <w:tabs>
          <w:tab w:val="left" w:pos="360"/>
        </w:tabs>
        <w:rPr>
          <w:rFonts w:ascii="Arial" w:hAnsi="Arial" w:cs="Arial"/>
          <w:color w:val="000000"/>
          <w:sz w:val="20"/>
        </w:rPr>
      </w:pPr>
      <w:r w:rsidRPr="00D03427">
        <w:rPr>
          <w:rFonts w:ascii="Arial" w:hAnsi="Arial" w:cs="Arial"/>
          <w:b/>
          <w:color w:val="000000"/>
          <w:sz w:val="20"/>
        </w:rPr>
        <w:t>Lynn M. Martin Professorial Scholar</w:t>
      </w:r>
      <w:r>
        <w:rPr>
          <w:rFonts w:ascii="Arial" w:hAnsi="Arial" w:cs="Arial"/>
          <w:b/>
          <w:color w:val="000000"/>
          <w:sz w:val="20"/>
        </w:rPr>
        <w:t xml:space="preserve">, College of Liberal Arts and Sciences, University of Illinois, Urbana-Champaign </w:t>
      </w:r>
      <w:r w:rsidRPr="00D03427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>2018-2021)</w:t>
      </w:r>
    </w:p>
    <w:p w:rsidR="000A3AE2" w:rsidRPr="00944821" w:rsidRDefault="000A3AE2" w:rsidP="000A3AE2">
      <w:pPr>
        <w:tabs>
          <w:tab w:val="left" w:pos="36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Awarded in recognition of outstanding achievements in research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b/>
          <w:color w:val="000000"/>
          <w:sz w:val="20"/>
        </w:rPr>
      </w:pPr>
    </w:p>
    <w:p w:rsidR="000A3AE2" w:rsidRPr="00767B8B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>
        <w:t>Arnold O. Beckman Research Award</w:t>
      </w:r>
      <w:r>
        <w:rPr>
          <w:b w:val="0"/>
        </w:rPr>
        <w:t xml:space="preserve"> (8/18-12/18)</w:t>
      </w:r>
    </w:p>
    <w:p w:rsidR="000A3AE2" w:rsidRPr="00D03427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03427">
        <w:rPr>
          <w:rFonts w:ascii="Arial" w:hAnsi="Arial" w:cs="Arial"/>
          <w:sz w:val="20"/>
        </w:rPr>
        <w:t>One-semester Humanities Released Time awarded by the University of Illinois, Urbana-Champaign for work on book project, "Tracing Jewish Caribbean Connections, 1550-1815</w:t>
      </w:r>
      <w:r>
        <w:rPr>
          <w:rFonts w:ascii="Arial" w:hAnsi="Arial" w:cs="Arial"/>
          <w:sz w:val="20"/>
        </w:rPr>
        <w:t>.</w:t>
      </w:r>
      <w:r w:rsidRPr="00D03427">
        <w:rPr>
          <w:rFonts w:ascii="Arial" w:hAnsi="Arial" w:cs="Arial"/>
          <w:sz w:val="20"/>
        </w:rPr>
        <w:t>"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b/>
          <w:color w:val="000000"/>
          <w:sz w:val="20"/>
        </w:rPr>
      </w:pPr>
    </w:p>
    <w:p w:rsidR="000A3AE2" w:rsidRPr="00AB4FC3" w:rsidRDefault="000A3AE2" w:rsidP="000A3AE2">
      <w:pPr>
        <w:tabs>
          <w:tab w:val="left" w:pos="360"/>
        </w:tabs>
        <w:rPr>
          <w:rFonts w:ascii="Arial" w:hAnsi="Arial" w:cs="Arial"/>
          <w:color w:val="000000"/>
          <w:sz w:val="20"/>
        </w:rPr>
      </w:pPr>
      <w:r w:rsidRPr="00AB4FC3">
        <w:rPr>
          <w:rFonts w:ascii="Arial" w:hAnsi="Arial" w:cs="Arial"/>
          <w:b/>
          <w:color w:val="000000"/>
          <w:sz w:val="20"/>
        </w:rPr>
        <w:t>College of Liberal Arts and Sciences, University of Illinois, Urbana-Champaign</w:t>
      </w:r>
      <w:r w:rsidRPr="00AB4FC3">
        <w:rPr>
          <w:rFonts w:ascii="Arial" w:hAnsi="Arial" w:cs="Arial"/>
          <w:color w:val="000000"/>
          <w:sz w:val="20"/>
        </w:rPr>
        <w:t xml:space="preserve"> April 2017</w:t>
      </w:r>
    </w:p>
    <w:p w:rsidR="000A3AE2" w:rsidRPr="00AB4FC3" w:rsidRDefault="000A3AE2" w:rsidP="000A3AE2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AB4FC3">
        <w:rPr>
          <w:rFonts w:ascii="Arial" w:hAnsi="Arial" w:cs="Arial"/>
          <w:color w:val="000000"/>
          <w:sz w:val="20"/>
        </w:rPr>
        <w:t>Dean’s Award for Excellence in Undergraduate Teaching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0A3AE2" w:rsidRPr="00884E9C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884E9C">
        <w:rPr>
          <w:rFonts w:ascii="Arial" w:hAnsi="Arial" w:cs="Arial"/>
          <w:b/>
          <w:sz w:val="20"/>
        </w:rPr>
        <w:t>Department of History, University of Illinois, Urbana-Champaign</w:t>
      </w:r>
      <w:r>
        <w:rPr>
          <w:rFonts w:ascii="Arial" w:hAnsi="Arial" w:cs="Arial"/>
          <w:sz w:val="20"/>
        </w:rPr>
        <w:t xml:space="preserve"> April 2016</w:t>
      </w:r>
    </w:p>
    <w:p w:rsidR="000A3AE2" w:rsidRPr="00884E9C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884E9C">
        <w:rPr>
          <w:rFonts w:ascii="Arial" w:hAnsi="Arial" w:cs="Arial"/>
          <w:sz w:val="20"/>
        </w:rPr>
        <w:lastRenderedPageBreak/>
        <w:t>George S. and Gladys W. Queen Excellence in Teaching Award</w:t>
      </w:r>
    </w:p>
    <w:p w:rsidR="000A3AE2" w:rsidRDefault="000A3AE2" w:rsidP="000A3AE2">
      <w:pPr>
        <w:rPr>
          <w:rFonts w:ascii="Arial" w:hAnsi="Arial" w:cs="Arial"/>
          <w:b/>
          <w:sz w:val="20"/>
        </w:rPr>
      </w:pPr>
    </w:p>
    <w:p w:rsidR="000A3AE2" w:rsidRPr="001B6676" w:rsidRDefault="000A3AE2" w:rsidP="000A3AE2">
      <w:pPr>
        <w:rPr>
          <w:rFonts w:ascii="Arial" w:hAnsi="Arial" w:cs="Arial"/>
          <w:sz w:val="20"/>
        </w:rPr>
      </w:pPr>
      <w:r w:rsidRPr="001B6676">
        <w:rPr>
          <w:rFonts w:ascii="Arial" w:hAnsi="Arial" w:cs="Arial"/>
          <w:b/>
          <w:sz w:val="20"/>
        </w:rPr>
        <w:t>Illinois Program for Research on the Humanities</w:t>
      </w:r>
      <w:r>
        <w:rPr>
          <w:rFonts w:ascii="Arial" w:hAnsi="Arial" w:cs="Arial"/>
          <w:sz w:val="20"/>
        </w:rPr>
        <w:t xml:space="preserve"> (8/14-7/15)</w:t>
      </w:r>
    </w:p>
    <w:p w:rsidR="000A3AE2" w:rsidRPr="001B6676" w:rsidRDefault="000A3AE2" w:rsidP="000A3AE2">
      <w:pPr>
        <w:rPr>
          <w:rFonts w:ascii="Arial" w:hAnsi="Arial" w:cs="Arial"/>
          <w:sz w:val="20"/>
        </w:rPr>
      </w:pPr>
      <w:r w:rsidRPr="001B6676">
        <w:rPr>
          <w:rFonts w:ascii="Arial" w:hAnsi="Arial" w:cs="Arial"/>
          <w:sz w:val="20"/>
        </w:rPr>
        <w:t xml:space="preserve">Selected as faculty fellow for </w:t>
      </w:r>
      <w:r>
        <w:rPr>
          <w:rFonts w:ascii="Arial" w:hAnsi="Arial" w:cs="Arial"/>
          <w:sz w:val="20"/>
        </w:rPr>
        <w:t>“</w:t>
      </w:r>
      <w:r w:rsidRPr="001B6676">
        <w:rPr>
          <w:rFonts w:ascii="Arial" w:hAnsi="Arial" w:cs="Arial"/>
          <w:sz w:val="20"/>
        </w:rPr>
        <w:t>Under Rule of Law: Britain and it</w:t>
      </w:r>
      <w:r>
        <w:rPr>
          <w:rFonts w:ascii="Arial" w:hAnsi="Arial" w:cs="Arial"/>
          <w:sz w:val="20"/>
        </w:rPr>
        <w:t>s Internal Outsiders, 1750-1800”</w:t>
      </w:r>
    </w:p>
    <w:p w:rsidR="000A3AE2" w:rsidRPr="001B6676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Humanities Released Time</w:t>
      </w:r>
      <w:r>
        <w:rPr>
          <w:rFonts w:ascii="Arial" w:hAnsi="Arial" w:cs="Arial"/>
        </w:rPr>
        <w:t xml:space="preserve"> </w:t>
      </w:r>
      <w:r w:rsidRPr="00D03427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8/12-12/12)</w:t>
      </w:r>
    </w:p>
    <w:p w:rsidR="000A3AE2" w:rsidRPr="003015B9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15B9">
        <w:rPr>
          <w:rFonts w:ascii="Arial" w:hAnsi="Arial" w:cs="Arial"/>
          <w:sz w:val="20"/>
        </w:rPr>
        <w:t>One-semester leave awarded by the University of Illinois, Urbana-Cham</w:t>
      </w:r>
      <w:r>
        <w:rPr>
          <w:rFonts w:ascii="Arial" w:hAnsi="Arial" w:cs="Arial"/>
          <w:sz w:val="20"/>
        </w:rPr>
        <w:t>paign for work on book project, “Under Rule of Law:</w:t>
      </w:r>
      <w:r w:rsidRPr="003015B9">
        <w:rPr>
          <w:rFonts w:ascii="Arial" w:hAnsi="Arial" w:cs="Arial"/>
          <w:sz w:val="20"/>
        </w:rPr>
        <w:t xml:space="preserve"> Britain and its </w:t>
      </w:r>
      <w:r>
        <w:rPr>
          <w:rFonts w:ascii="Arial" w:hAnsi="Arial" w:cs="Arial"/>
          <w:sz w:val="20"/>
        </w:rPr>
        <w:t xml:space="preserve">Internal </w:t>
      </w:r>
      <w:r w:rsidRPr="003015B9">
        <w:rPr>
          <w:rFonts w:ascii="Arial" w:hAnsi="Arial" w:cs="Arial"/>
          <w:sz w:val="20"/>
        </w:rPr>
        <w:t>Outsiders, 1750-1800</w:t>
      </w:r>
      <w:r>
        <w:rPr>
          <w:rFonts w:ascii="Arial" w:hAnsi="Arial" w:cs="Arial"/>
          <w:sz w:val="20"/>
          <w:lang w:val="en-GB"/>
        </w:rPr>
        <w:t>”</w:t>
      </w: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Humanities Released Time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8/05-12/05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One-semester leave awarded by the University of Illinois, Urbana-Champaign for work on book project, </w:t>
      </w:r>
      <w:r>
        <w:rPr>
          <w:rFonts w:ascii="Arial" w:hAnsi="Arial" w:cs="Arial"/>
          <w:sz w:val="20"/>
          <w:lang w:val="en-GB"/>
        </w:rPr>
        <w:t>“</w:t>
      </w:r>
      <w:r w:rsidRPr="00E1750A">
        <w:rPr>
          <w:rFonts w:ascii="Arial" w:hAnsi="Arial" w:cs="Arial"/>
          <w:sz w:val="20"/>
        </w:rPr>
        <w:t>Imperial Disruptions in Eighteenth-Century Britain</w:t>
      </w:r>
      <w:r>
        <w:rPr>
          <w:rFonts w:ascii="Arial" w:hAnsi="Arial" w:cs="Arial"/>
          <w:sz w:val="20"/>
          <w:lang w:val="en-GB"/>
        </w:rPr>
        <w:t>”</w:t>
      </w: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Mellon Faculty Fellows Program </w:t>
      </w:r>
      <w:r w:rsidRPr="00D03427">
        <w:rPr>
          <w:rFonts w:ascii="Arial" w:hAnsi="Arial" w:cs="Arial"/>
          <w:b w:val="0"/>
        </w:rPr>
        <w:t>(</w:t>
      </w:r>
      <w:r w:rsidRPr="00E1750A">
        <w:rPr>
          <w:rFonts w:ascii="Arial" w:hAnsi="Arial" w:cs="Arial"/>
          <w:b w:val="0"/>
        </w:rPr>
        <w:t>8/04-12/04</w:t>
      </w:r>
      <w:r>
        <w:rPr>
          <w:rFonts w:ascii="Arial" w:hAnsi="Arial" w:cs="Arial"/>
          <w:b w:val="0"/>
        </w:rPr>
        <w:t>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One-semester fellowship awarded by the University of Illinois, Urbana-Champaign for work on book project, </w:t>
      </w:r>
      <w:r>
        <w:rPr>
          <w:rFonts w:ascii="Arial" w:hAnsi="Arial" w:cs="Arial"/>
          <w:sz w:val="20"/>
          <w:lang w:val="en-GB"/>
        </w:rPr>
        <w:t>“</w:t>
      </w:r>
      <w:r w:rsidRPr="00E1750A">
        <w:rPr>
          <w:rFonts w:ascii="Arial" w:hAnsi="Arial" w:cs="Arial"/>
          <w:sz w:val="20"/>
        </w:rPr>
        <w:t>Imperial Disruptions in Eighteenth-Century Britain</w:t>
      </w:r>
      <w:r>
        <w:rPr>
          <w:rFonts w:ascii="Arial" w:hAnsi="Arial" w:cs="Arial"/>
          <w:sz w:val="20"/>
          <w:lang w:val="en-GB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 xml:space="preserve">Barbara Thom Postdoctoral Fellowship </w:t>
      </w:r>
      <w:r>
        <w:rPr>
          <w:rFonts w:ascii="Arial" w:hAnsi="Arial" w:cs="Arial"/>
        </w:rPr>
        <w:t>(</w:t>
      </w:r>
      <w:r w:rsidRPr="00E1750A">
        <w:rPr>
          <w:rFonts w:ascii="Arial" w:hAnsi="Arial" w:cs="Arial"/>
          <w:b w:val="0"/>
        </w:rPr>
        <w:t>9/00-8/01</w:t>
      </w:r>
      <w:r>
        <w:rPr>
          <w:rFonts w:ascii="Arial" w:hAnsi="Arial" w:cs="Arial"/>
          <w:b w:val="0"/>
        </w:rPr>
        <w:t>)</w:t>
      </w: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  <w:b w:val="0"/>
        </w:rPr>
        <w:t xml:space="preserve">Awarded by the Huntington Library, San Marino, </w:t>
      </w:r>
      <w:proofErr w:type="gramStart"/>
      <w:r w:rsidRPr="00E1750A">
        <w:rPr>
          <w:rFonts w:ascii="Arial" w:hAnsi="Arial" w:cs="Arial"/>
          <w:b w:val="0"/>
        </w:rPr>
        <w:t>California</w:t>
      </w:r>
      <w:proofErr w:type="gramEnd"/>
      <w:r w:rsidRPr="00E1750A">
        <w:rPr>
          <w:rFonts w:ascii="Arial" w:hAnsi="Arial" w:cs="Arial"/>
          <w:b w:val="0"/>
        </w:rPr>
        <w:t xml:space="preserve"> for completion of book manuscript, </w:t>
      </w:r>
      <w:r>
        <w:rPr>
          <w:rFonts w:ascii="Arial" w:hAnsi="Arial" w:cs="Arial"/>
          <w:b w:val="0"/>
        </w:rPr>
        <w:t>“</w:t>
      </w:r>
      <w:r w:rsidRPr="00E1750A">
        <w:rPr>
          <w:rFonts w:ascii="Arial" w:hAnsi="Arial" w:cs="Arial"/>
          <w:b w:val="0"/>
        </w:rPr>
        <w:t>Identity, Crime, and Legal Responsibility in Eighteenth-Century England.</w:t>
      </w:r>
      <w:r>
        <w:rPr>
          <w:rFonts w:ascii="Arial" w:hAnsi="Arial" w:cs="Arial"/>
          <w:b w:val="0"/>
        </w:rPr>
        <w:t>”</w:t>
      </w: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 xml:space="preserve">Mellon Postdoctoral Fellowship </w:t>
      </w:r>
      <w:r>
        <w:rPr>
          <w:rFonts w:ascii="Arial" w:hAnsi="Arial" w:cs="Arial"/>
        </w:rPr>
        <w:t>(</w:t>
      </w:r>
      <w:r>
        <w:rPr>
          <w:rFonts w:ascii="Arial" w:hAnsi="Arial" w:cs="Arial"/>
          <w:b w:val="0"/>
        </w:rPr>
        <w:t>9/00-8/01)</w:t>
      </w:r>
      <w:r w:rsidRPr="00E1750A">
        <w:rPr>
          <w:rFonts w:ascii="Arial" w:hAnsi="Arial" w:cs="Arial"/>
        </w:rPr>
        <w:t xml:space="preserve"> </w:t>
      </w:r>
      <w:r w:rsidRPr="00E1750A">
        <w:rPr>
          <w:rFonts w:ascii="Arial" w:hAnsi="Arial" w:cs="Arial"/>
          <w:b w:val="0"/>
        </w:rPr>
        <w:t>(declined)</w:t>
      </w: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proofErr w:type="gramStart"/>
      <w:r w:rsidRPr="00E1750A">
        <w:rPr>
          <w:rFonts w:ascii="Arial" w:hAnsi="Arial" w:cs="Arial"/>
          <w:b w:val="0"/>
        </w:rPr>
        <w:t>Awarded by the Newberry Library, Chicago, Illinois.</w:t>
      </w:r>
      <w:proofErr w:type="gramEnd"/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Andrew W. Mellon Two-Year Postdoctoral Fellowship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The Humanities Consortium, University of California, Los Angeles </w:t>
      </w:r>
      <w:r w:rsidRPr="00E1750A">
        <w:rPr>
          <w:rFonts w:ascii="Arial" w:hAnsi="Arial" w:cs="Arial"/>
          <w:sz w:val="20"/>
        </w:rPr>
        <w:t>(10/98-6/00) (declined)</w:t>
      </w:r>
      <w:r w:rsidRPr="00E1750A">
        <w:rPr>
          <w:rFonts w:ascii="Arial" w:hAnsi="Arial" w:cs="Arial"/>
          <w:b/>
          <w:sz w:val="20"/>
        </w:rPr>
        <w:t xml:space="preserve"> 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proofErr w:type="gramStart"/>
      <w:r w:rsidRPr="00E1750A">
        <w:rPr>
          <w:rFonts w:ascii="Arial" w:hAnsi="Arial" w:cs="Arial"/>
        </w:rPr>
        <w:t xml:space="preserve">Two-year interdisciplinary program on the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passions.</w:t>
      </w:r>
      <w:r>
        <w:rPr>
          <w:rFonts w:ascii="Arial" w:hAnsi="Arial" w:cs="Arial"/>
        </w:rPr>
        <w:t>”</w:t>
      </w:r>
      <w:proofErr w:type="gramEnd"/>
      <w:r w:rsidRPr="00E1750A">
        <w:rPr>
          <w:rFonts w:ascii="Arial" w:hAnsi="Arial" w:cs="Arial"/>
        </w:rPr>
        <w:t xml:space="preserve"> </w:t>
      </w:r>
      <w:proofErr w:type="gramStart"/>
      <w:r w:rsidRPr="00E1750A">
        <w:rPr>
          <w:rFonts w:ascii="Arial" w:hAnsi="Arial" w:cs="Arial"/>
        </w:rPr>
        <w:t>Awarded by the Center for Seventeenth- and Eighteenth-Century Studies.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Littleton-Griswold Research Grant </w:t>
      </w:r>
      <w:r w:rsidRPr="00E1750A">
        <w:rPr>
          <w:rFonts w:ascii="Arial" w:hAnsi="Arial" w:cs="Arial"/>
          <w:sz w:val="20"/>
        </w:rPr>
        <w:t>(7/99</w:t>
      </w:r>
      <w:r w:rsidRPr="00E1750A">
        <w:rPr>
          <w:rFonts w:ascii="Arial" w:hAnsi="Arial" w:cs="Arial"/>
          <w:b/>
          <w:sz w:val="20"/>
        </w:rPr>
        <w:t>-</w:t>
      </w:r>
      <w:r w:rsidRPr="00E1750A">
        <w:rPr>
          <w:rFonts w:ascii="Arial" w:hAnsi="Arial" w:cs="Arial"/>
          <w:sz w:val="20"/>
        </w:rPr>
        <w:t>8/99)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>Awarded by the American Historical Association for research on popular conceptions of the self in eighteenth-century England.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Newberry Library/American Society for Eighteenth-Century Studies Fellowship </w:t>
      </w:r>
      <w:r w:rsidRPr="00E1750A">
        <w:rPr>
          <w:rFonts w:ascii="Arial" w:hAnsi="Arial" w:cs="Arial"/>
          <w:sz w:val="20"/>
        </w:rPr>
        <w:t>(7/99-8/99)</w:t>
      </w:r>
    </w:p>
    <w:p w:rsidR="000A3AE2" w:rsidRPr="00E1750A" w:rsidRDefault="000A3AE2" w:rsidP="000A3AE2">
      <w:pPr>
        <w:pStyle w:val="EndnoteText1"/>
        <w:outlineLvl w:val="0"/>
        <w:rPr>
          <w:rFonts w:ascii="Arial" w:hAnsi="Arial" w:cs="Arial"/>
          <w:lang w:val="en-GB"/>
        </w:rPr>
      </w:pPr>
      <w:proofErr w:type="gramStart"/>
      <w:r w:rsidRPr="00E1750A">
        <w:rPr>
          <w:rFonts w:ascii="Arial" w:hAnsi="Arial" w:cs="Arial"/>
          <w:lang w:val="en-GB"/>
        </w:rPr>
        <w:t>Awarded by the Newberry Library, Chicago, Illinois for research on popular conceptions of the self in eighteenth-century England.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National Endowment for the Humanities, Summer Seminar for College Teachers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Harvard University</w:t>
      </w:r>
      <w:r w:rsidRPr="00E1750A">
        <w:rPr>
          <w:rFonts w:ascii="Arial" w:hAnsi="Arial" w:cs="Arial"/>
          <w:sz w:val="20"/>
        </w:rPr>
        <w:t xml:space="preserve"> (6/97-8/97)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 xml:space="preserve">Participated in an interdisciplinary seminar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The Enlightenment Invention of the Modern Self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directed by Leo Damrosch, Department of English and American Literature and Language, Harvard University.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Default="000A3AE2" w:rsidP="000A3AE2">
      <w:pPr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INVITED TALKS</w:t>
      </w:r>
    </w:p>
    <w:p w:rsidR="000A3AE2" w:rsidRPr="00377F16" w:rsidRDefault="000A3AE2" w:rsidP="000A3AE2">
      <w:pPr>
        <w:rPr>
          <w:rStyle w:val="HTMLTypewriter"/>
          <w:rFonts w:ascii="Arial" w:hAnsi="Arial" w:cs="Arial"/>
        </w:rPr>
      </w:pPr>
    </w:p>
    <w:p w:rsidR="000A3AE2" w:rsidRPr="00FB207C" w:rsidRDefault="000A3AE2" w:rsidP="000A3AE2">
      <w:pPr>
        <w:rPr>
          <w:rFonts w:ascii="Arial" w:hAnsi="Arial" w:cs="Arial"/>
          <w:sz w:val="20"/>
        </w:rPr>
      </w:pPr>
      <w:r w:rsidRPr="00FB207C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The S</w:t>
      </w:r>
      <w:r w:rsidRPr="00FB207C">
        <w:rPr>
          <w:rFonts w:ascii="Arial" w:hAnsi="Arial" w:cs="Arial"/>
          <w:sz w:val="20"/>
        </w:rPr>
        <w:t>truggle for Jewish Naturalization from Jamaica to London, 1748-1753," Cultural History Forum of the Cultural History research group</w:t>
      </w:r>
      <w:r>
        <w:rPr>
          <w:rFonts w:ascii="Arial" w:hAnsi="Arial" w:cs="Arial"/>
          <w:sz w:val="20"/>
        </w:rPr>
        <w:t xml:space="preserve">, </w:t>
      </w:r>
      <w:r w:rsidRPr="00FB207C">
        <w:rPr>
          <w:rFonts w:ascii="Arial" w:hAnsi="Arial" w:cs="Arial"/>
          <w:sz w:val="20"/>
        </w:rPr>
        <w:t>Catholic University of Leuven, Leuven, Belgium, September 27, 2017.</w:t>
      </w:r>
    </w:p>
    <w:p w:rsidR="000A3AE2" w:rsidRDefault="000A3AE2" w:rsidP="000A3AE2">
      <w:pPr>
        <w:rPr>
          <w:rFonts w:ascii="Arial" w:hAnsi="Arial" w:cs="Arial"/>
          <w:sz w:val="20"/>
        </w:rPr>
      </w:pPr>
    </w:p>
    <w:p w:rsidR="000A3AE2" w:rsidRPr="00377F16" w:rsidRDefault="000A3AE2" w:rsidP="000A3AE2">
      <w:pPr>
        <w:rPr>
          <w:rStyle w:val="HTMLTypewriter"/>
          <w:rFonts w:ascii="Arial" w:hAnsi="Arial" w:cs="Arial"/>
        </w:rPr>
      </w:pPr>
      <w:r>
        <w:rPr>
          <w:rFonts w:ascii="Arial" w:hAnsi="Arial" w:cs="Arial"/>
          <w:sz w:val="20"/>
        </w:rPr>
        <w:t>“</w:t>
      </w:r>
      <w:r w:rsidRPr="00377F16">
        <w:rPr>
          <w:rFonts w:ascii="Arial" w:hAnsi="Arial" w:cs="Arial"/>
          <w:i/>
          <w:iCs/>
          <w:sz w:val="20"/>
        </w:rPr>
        <w:t>The Rights of Man</w:t>
      </w:r>
      <w:r w:rsidRPr="00377F16">
        <w:rPr>
          <w:rFonts w:ascii="Arial" w:hAnsi="Arial" w:cs="Arial"/>
          <w:sz w:val="20"/>
        </w:rPr>
        <w:t xml:space="preserve"> and the Mutinies of 1797,</w:t>
      </w:r>
      <w:r>
        <w:rPr>
          <w:rFonts w:ascii="Arial" w:hAnsi="Arial" w:cs="Arial"/>
          <w:sz w:val="20"/>
        </w:rPr>
        <w:t>”</w:t>
      </w:r>
      <w:r w:rsidRPr="00377F16">
        <w:rPr>
          <w:rFonts w:ascii="Arial" w:hAnsi="Arial" w:cs="Arial"/>
          <w:sz w:val="20"/>
        </w:rPr>
        <w:t xml:space="preserve"> </w:t>
      </w:r>
      <w:r w:rsidRPr="00377F16">
        <w:rPr>
          <w:rStyle w:val="HTMLTypewriter"/>
          <w:rFonts w:ascii="Arial" w:hAnsi="Arial" w:cs="Arial"/>
        </w:rPr>
        <w:t xml:space="preserve">British History Seminary, Newberry Library, </w:t>
      </w:r>
      <w:r>
        <w:rPr>
          <w:rStyle w:val="HTMLTypewriter"/>
          <w:rFonts w:ascii="Arial" w:hAnsi="Arial" w:cs="Arial"/>
        </w:rPr>
        <w:t xml:space="preserve">Chicago, IL, </w:t>
      </w:r>
      <w:r w:rsidRPr="00377F16">
        <w:rPr>
          <w:rStyle w:val="HTMLTypewriter"/>
          <w:rFonts w:ascii="Arial" w:hAnsi="Arial" w:cs="Arial"/>
        </w:rPr>
        <w:t>February 6, 2015</w:t>
      </w:r>
      <w:r>
        <w:rPr>
          <w:rStyle w:val="HTMLTypewriter"/>
          <w:rFonts w:ascii="Arial" w:hAnsi="Arial" w:cs="Arial"/>
        </w:rPr>
        <w:t>.</w:t>
      </w:r>
    </w:p>
    <w:p w:rsidR="000A3AE2" w:rsidRPr="00377F16" w:rsidRDefault="000A3AE2" w:rsidP="000A3AE2">
      <w:pPr>
        <w:rPr>
          <w:rStyle w:val="HTMLTypewriter"/>
          <w:rFonts w:ascii="Arial" w:hAnsi="Arial" w:cs="Arial"/>
        </w:rPr>
      </w:pPr>
    </w:p>
    <w:p w:rsidR="000A3AE2" w:rsidRPr="00F311B2" w:rsidRDefault="000A3AE2" w:rsidP="000A3AE2">
      <w:pPr>
        <w:rPr>
          <w:rStyle w:val="HTMLTypewriter"/>
          <w:rFonts w:ascii="Arial" w:hAnsi="Arial" w:cs="Arial"/>
        </w:rPr>
      </w:pPr>
      <w:r>
        <w:rPr>
          <w:rFonts w:ascii="Arial" w:hAnsi="Arial" w:cs="Arial"/>
          <w:sz w:val="20"/>
        </w:rPr>
        <w:t>“'</w:t>
      </w:r>
      <w:r w:rsidRPr="00F311B2">
        <w:rPr>
          <w:rFonts w:ascii="Arial" w:hAnsi="Arial" w:cs="Arial"/>
          <w:sz w:val="20"/>
        </w:rPr>
        <w:t>Wedding and Bedding’: Making and Unmaking Law in the Act of Union between Britain and Ireland (1801),</w:t>
      </w:r>
      <w:r>
        <w:rPr>
          <w:rFonts w:ascii="Arial" w:hAnsi="Arial" w:cs="Arial"/>
          <w:sz w:val="20"/>
        </w:rPr>
        <w:t>”</w:t>
      </w:r>
      <w:r w:rsidRPr="00F311B2">
        <w:rPr>
          <w:rFonts w:ascii="Arial" w:hAnsi="Arial" w:cs="Arial"/>
          <w:sz w:val="20"/>
        </w:rPr>
        <w:t xml:space="preserve"> </w:t>
      </w:r>
      <w:r w:rsidRPr="00F311B2">
        <w:rPr>
          <w:rStyle w:val="HTMLTypewriter"/>
          <w:rFonts w:ascii="Arial" w:hAnsi="Arial" w:cs="Arial"/>
        </w:rPr>
        <w:t>Associate Professor Lecture, Department of History, University of Illinois, Urbana-Champaign</w:t>
      </w:r>
      <w:r>
        <w:rPr>
          <w:rStyle w:val="HTMLTypewriter"/>
          <w:rFonts w:ascii="Arial" w:hAnsi="Arial" w:cs="Arial"/>
        </w:rPr>
        <w:t>, October 16, 2013.</w:t>
      </w:r>
    </w:p>
    <w:p w:rsidR="000A3AE2" w:rsidRPr="00F311B2" w:rsidRDefault="000A3AE2" w:rsidP="000A3AE2">
      <w:pPr>
        <w:rPr>
          <w:rStyle w:val="HTMLTypewriter"/>
          <w:rFonts w:ascii="Arial" w:hAnsi="Arial" w:cs="Arial"/>
        </w:rPr>
      </w:pPr>
    </w:p>
    <w:p w:rsidR="000A3AE2" w:rsidRPr="00E1750A" w:rsidRDefault="000A3AE2" w:rsidP="000A3AE2">
      <w:pPr>
        <w:rPr>
          <w:rStyle w:val="Strong"/>
          <w:rFonts w:ascii="Arial" w:hAnsi="Arial" w:cs="Arial"/>
          <w:b w:val="0"/>
          <w:sz w:val="20"/>
        </w:rPr>
      </w:pPr>
      <w:r>
        <w:rPr>
          <w:rStyle w:val="HTMLTypewriter"/>
          <w:rFonts w:ascii="Arial" w:hAnsi="Arial" w:cs="Arial"/>
        </w:rPr>
        <w:lastRenderedPageBreak/>
        <w:t>“</w:t>
      </w:r>
      <w:r w:rsidRPr="00E1750A">
        <w:rPr>
          <w:rFonts w:ascii="Arial" w:hAnsi="Arial" w:cs="Arial"/>
          <w:sz w:val="20"/>
          <w:lang w:val="en-GB"/>
        </w:rPr>
        <w:t>Seeing Jews and Gypsies in 1753,</w:t>
      </w:r>
      <w:r>
        <w:rPr>
          <w:rFonts w:ascii="Arial" w:hAnsi="Arial" w:cs="Arial"/>
          <w:sz w:val="20"/>
          <w:lang w:val="en-GB"/>
        </w:rPr>
        <w:t>”</w:t>
      </w:r>
      <w:r w:rsidRPr="00E1750A">
        <w:rPr>
          <w:rFonts w:ascii="Arial" w:hAnsi="Arial" w:cs="Arial"/>
          <w:sz w:val="20"/>
          <w:lang w:val="en-GB"/>
        </w:rPr>
        <w:t xml:space="preserve"> </w:t>
      </w:r>
      <w:r w:rsidRPr="00E1750A">
        <w:rPr>
          <w:rStyle w:val="HTMLTypewriter"/>
          <w:rFonts w:ascii="Arial" w:hAnsi="Arial" w:cs="Arial"/>
        </w:rPr>
        <w:t xml:space="preserve">Research Institute of Comparative History and Culture, </w:t>
      </w:r>
      <w:proofErr w:type="spellStart"/>
      <w:r w:rsidRPr="00E1750A">
        <w:rPr>
          <w:rStyle w:val="HTMLTypewriter"/>
          <w:rFonts w:ascii="Arial" w:hAnsi="Arial" w:cs="Arial"/>
        </w:rPr>
        <w:t>Hanyang</w:t>
      </w:r>
      <w:proofErr w:type="spellEnd"/>
      <w:r w:rsidRPr="00E1750A">
        <w:rPr>
          <w:rStyle w:val="HTMLTypewriter"/>
          <w:rFonts w:ascii="Arial" w:hAnsi="Arial" w:cs="Arial"/>
        </w:rPr>
        <w:t xml:space="preserve"> University, June 11, 2009.</w:t>
      </w:r>
    </w:p>
    <w:p w:rsidR="000A3AE2" w:rsidRPr="00E1750A" w:rsidRDefault="000A3AE2" w:rsidP="000A3AE2">
      <w:pPr>
        <w:rPr>
          <w:rStyle w:val="Strong"/>
          <w:rFonts w:ascii="Arial" w:hAnsi="Arial" w:cs="Arial"/>
          <w:b w:val="0"/>
          <w:sz w:val="20"/>
        </w:rPr>
      </w:pPr>
    </w:p>
    <w:p w:rsidR="000A3AE2" w:rsidRPr="00E1750A" w:rsidRDefault="000A3AE2" w:rsidP="000A3AE2">
      <w:pPr>
        <w:rPr>
          <w:rStyle w:val="HTMLTypewriter"/>
          <w:rFonts w:ascii="Arial" w:hAnsi="Arial" w:cs="Arial"/>
        </w:rPr>
      </w:pPr>
      <w:proofErr w:type="gramStart"/>
      <w:r>
        <w:rPr>
          <w:rStyle w:val="Strong"/>
          <w:rFonts w:ascii="Arial" w:hAnsi="Arial" w:cs="Arial"/>
          <w:b w:val="0"/>
          <w:sz w:val="20"/>
        </w:rPr>
        <w:t>“</w:t>
      </w:r>
      <w:r w:rsidRPr="00E1750A">
        <w:rPr>
          <w:rStyle w:val="Strong"/>
          <w:rFonts w:ascii="Arial" w:hAnsi="Arial" w:cs="Arial"/>
          <w:b w:val="0"/>
          <w:sz w:val="20"/>
        </w:rPr>
        <w:t>The Sorceress, the Servant, and the Stays: Sexuality, Race, and Politics in Eighteenth-Century Britain,</w:t>
      </w:r>
      <w:r>
        <w:rPr>
          <w:rStyle w:val="Strong"/>
          <w:rFonts w:ascii="Arial" w:hAnsi="Arial" w:cs="Arial"/>
          <w:b w:val="0"/>
          <w:sz w:val="20"/>
        </w:rPr>
        <w:t>”</w:t>
      </w:r>
      <w:r w:rsidRPr="00E1750A">
        <w:rPr>
          <w:rStyle w:val="Strong"/>
          <w:rFonts w:ascii="Arial" w:hAnsi="Arial" w:cs="Arial"/>
          <w:b w:val="0"/>
          <w:sz w:val="20"/>
        </w:rPr>
        <w:t xml:space="preserve"> Department of English, </w:t>
      </w:r>
      <w:proofErr w:type="spellStart"/>
      <w:r w:rsidRPr="00E1750A">
        <w:rPr>
          <w:rStyle w:val="HTMLTypewriter"/>
          <w:rFonts w:ascii="Arial" w:hAnsi="Arial" w:cs="Arial"/>
        </w:rPr>
        <w:t>Yonsei</w:t>
      </w:r>
      <w:proofErr w:type="spellEnd"/>
      <w:r w:rsidRPr="00E1750A">
        <w:rPr>
          <w:rStyle w:val="HTMLTypewriter"/>
          <w:rFonts w:ascii="Arial" w:hAnsi="Arial" w:cs="Arial"/>
        </w:rPr>
        <w:t xml:space="preserve"> University, Seoul, Korea.</w:t>
      </w:r>
      <w:proofErr w:type="gramEnd"/>
      <w:r w:rsidRPr="00E1750A">
        <w:rPr>
          <w:rStyle w:val="HTMLTypewriter"/>
          <w:rFonts w:ascii="Arial" w:hAnsi="Arial" w:cs="Arial"/>
        </w:rPr>
        <w:t xml:space="preserve"> June 9, 2009.</w:t>
      </w:r>
    </w:p>
    <w:p w:rsidR="000A3AE2" w:rsidRPr="00E1750A" w:rsidRDefault="000A3AE2" w:rsidP="000A3AE2">
      <w:pPr>
        <w:rPr>
          <w:rStyle w:val="Strong"/>
          <w:rFonts w:ascii="Arial" w:hAnsi="Arial" w:cs="Arial"/>
          <w:b w:val="0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“</w:t>
      </w:r>
      <w:r w:rsidRPr="00E1750A">
        <w:rPr>
          <w:rStyle w:val="Strong"/>
          <w:rFonts w:ascii="Arial" w:hAnsi="Arial" w:cs="Arial"/>
          <w:b w:val="0"/>
          <w:sz w:val="20"/>
        </w:rPr>
        <w:t>The Sorceress, the Servant, and the Stays: Sexuality, Race, and Politics in Eighteenth-Century Britain,</w:t>
      </w:r>
      <w:r>
        <w:rPr>
          <w:rStyle w:val="Strong"/>
          <w:rFonts w:ascii="Arial" w:hAnsi="Arial" w:cs="Arial"/>
          <w:b w:val="0"/>
          <w:sz w:val="20"/>
        </w:rPr>
        <w:t>”</w:t>
      </w:r>
      <w:r w:rsidRPr="00E1750A">
        <w:rPr>
          <w:rStyle w:val="Strong"/>
          <w:rFonts w:ascii="Arial" w:hAnsi="Arial" w:cs="Arial"/>
          <w:b w:val="0"/>
          <w:sz w:val="20"/>
        </w:rPr>
        <w:t xml:space="preserve"> T</w:t>
      </w:r>
      <w:r w:rsidRPr="00E1750A">
        <w:rPr>
          <w:rFonts w:ascii="Arial" w:hAnsi="Arial" w:cs="Arial"/>
          <w:sz w:val="20"/>
        </w:rPr>
        <w:t>he Kinsey Institute for Research in Sex, Gender, and Reproduction, Bloomington, Indiana, February 2008.</w:t>
      </w: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Jews and Gypsies in 1753: Stereotypes, Belonging and the British Nation,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</w:t>
      </w:r>
      <w:proofErr w:type="spellStart"/>
      <w:r w:rsidRPr="00E1750A">
        <w:rPr>
          <w:rFonts w:ascii="Arial" w:hAnsi="Arial" w:cs="Arial"/>
          <w:sz w:val="20"/>
        </w:rPr>
        <w:t>Augustana</w:t>
      </w:r>
      <w:proofErr w:type="spellEnd"/>
      <w:r w:rsidRPr="00E1750A">
        <w:rPr>
          <w:rFonts w:ascii="Arial" w:hAnsi="Arial" w:cs="Arial"/>
          <w:sz w:val="20"/>
        </w:rPr>
        <w:t xml:space="preserve"> College, Rock Island, Illinois, January </w:t>
      </w:r>
      <w:r>
        <w:rPr>
          <w:rFonts w:ascii="Arial" w:hAnsi="Arial" w:cs="Arial"/>
          <w:sz w:val="20"/>
        </w:rPr>
        <w:t xml:space="preserve">19, </w:t>
      </w:r>
      <w:r w:rsidRPr="00E1750A">
        <w:rPr>
          <w:rFonts w:ascii="Arial" w:hAnsi="Arial" w:cs="Arial"/>
          <w:sz w:val="20"/>
        </w:rPr>
        <w:t>2006.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CONFERENCE PRESENTATIONS</w:t>
      </w:r>
    </w:p>
    <w:p w:rsidR="000A3AE2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Pr="001F1C86" w:rsidRDefault="000A3AE2" w:rsidP="000A3AE2">
      <w:pPr>
        <w:keepNext/>
        <w:outlineLvl w:val="0"/>
        <w:rPr>
          <w:rFonts w:ascii="Arial" w:hAnsi="Arial" w:cs="Arial"/>
          <w:b/>
          <w:sz w:val="20"/>
        </w:rPr>
      </w:pPr>
      <w:r w:rsidRPr="001F1C86">
        <w:rPr>
          <w:rFonts w:ascii="Arial" w:hAnsi="Arial" w:cs="Arial"/>
          <w:b/>
          <w:sz w:val="20"/>
        </w:rPr>
        <w:t>American Historical Association: Annual Meeting, Washington, DC (1/7/2018)</w:t>
      </w:r>
    </w:p>
    <w:p w:rsidR="000A3AE2" w:rsidRPr="001F1C86" w:rsidRDefault="000A3AE2" w:rsidP="000A3AE2">
      <w:pPr>
        <w:keepNext/>
        <w:outlineLvl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Co-organized a roundtable on "</w:t>
      </w:r>
      <w:r w:rsidRPr="001F1C86">
        <w:rPr>
          <w:rFonts w:ascii="Arial" w:hAnsi="Arial" w:cs="Arial"/>
          <w:sz w:val="20"/>
        </w:rPr>
        <w:t>Race, Loyalty, and Allegiance in the Colonial</w:t>
      </w:r>
      <w:r>
        <w:rPr>
          <w:rFonts w:ascii="Arial" w:hAnsi="Arial" w:cs="Arial"/>
          <w:sz w:val="20"/>
        </w:rPr>
        <w:t xml:space="preserve"> British Caribbean."</w:t>
      </w:r>
      <w:proofErr w:type="gramEnd"/>
    </w:p>
    <w:p w:rsidR="000A3AE2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Default="000A3AE2" w:rsidP="000A3AE2">
      <w:pPr>
        <w:pStyle w:val="Heading1"/>
      </w:pPr>
      <w:r>
        <w:t xml:space="preserve">Law and Governance in Britain, London, Ontario </w:t>
      </w:r>
      <w:r>
        <w:rPr>
          <w:b w:val="0"/>
        </w:rPr>
        <w:t>(10/21/</w:t>
      </w:r>
      <w:r w:rsidRPr="001F1C86">
        <w:rPr>
          <w:b w:val="0"/>
        </w:rPr>
        <w:t>2017</w:t>
      </w:r>
      <w:r>
        <w:rPr>
          <w:b w:val="0"/>
        </w:rPr>
        <w:t>)</w:t>
      </w:r>
      <w:r>
        <w:t xml:space="preserve"> </w:t>
      </w:r>
    </w:p>
    <w:p w:rsidR="000A3AE2" w:rsidRPr="001F1C86" w:rsidRDefault="000A3AE2" w:rsidP="000A3AE2">
      <w:pPr>
        <w:pStyle w:val="Heading1"/>
        <w:rPr>
          <w:rFonts w:ascii="Arial" w:hAnsi="Arial" w:cs="Arial"/>
          <w:b w:val="0"/>
        </w:rPr>
      </w:pPr>
      <w:r w:rsidRPr="001F1C86">
        <w:rPr>
          <w:b w:val="0"/>
        </w:rPr>
        <w:t>Invited to give a paper on</w:t>
      </w:r>
      <w:r>
        <w:rPr>
          <w:b w:val="0"/>
        </w:rPr>
        <w:t>,</w:t>
      </w:r>
      <w:r w:rsidRPr="001F1C86">
        <w:rPr>
          <w:b w:val="0"/>
        </w:rPr>
        <w:t xml:space="preserve"> "Jews, Citizenship, and Whiteness in the early modern Caribbean"</w:t>
      </w:r>
      <w:r>
        <w:rPr>
          <w:b w:val="0"/>
        </w:rPr>
        <w:t xml:space="preserve"> at the 6</w:t>
      </w:r>
      <w:r w:rsidRPr="001F1C86">
        <w:rPr>
          <w:b w:val="0"/>
          <w:vertAlign w:val="superscript"/>
        </w:rPr>
        <w:t>th</w:t>
      </w:r>
      <w:r>
        <w:rPr>
          <w:b w:val="0"/>
        </w:rPr>
        <w:t xml:space="preserve"> conference on law and governance co-sponsored by the Department of History and the Faculty of Law at the University of Western Ontario.</w:t>
      </w:r>
    </w:p>
    <w:p w:rsidR="000A3AE2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Pr="00930C5A" w:rsidRDefault="000A3AE2" w:rsidP="000A3AE2">
      <w:pPr>
        <w:keepNext/>
        <w:tabs>
          <w:tab w:val="left" w:pos="360"/>
        </w:tabs>
        <w:rPr>
          <w:rFonts w:ascii="Arial" w:hAnsi="Arial" w:cs="Arial"/>
          <w:sz w:val="20"/>
        </w:rPr>
      </w:pPr>
      <w:r w:rsidRPr="00930C5A">
        <w:rPr>
          <w:rFonts w:ascii="Arial" w:hAnsi="Arial" w:cs="Arial"/>
          <w:b/>
          <w:sz w:val="20"/>
        </w:rPr>
        <w:t xml:space="preserve">Northeast Conference on British Studies, Burlington, VT </w:t>
      </w:r>
      <w:r w:rsidRPr="00930C5A">
        <w:rPr>
          <w:rFonts w:ascii="Arial" w:hAnsi="Arial" w:cs="Arial"/>
          <w:sz w:val="20"/>
        </w:rPr>
        <w:t>(10/14/2016)</w:t>
      </w:r>
    </w:p>
    <w:p w:rsidR="000A3AE2" w:rsidRPr="00930C5A" w:rsidRDefault="000A3AE2" w:rsidP="000A3AE2">
      <w:pPr>
        <w:keepNext/>
        <w:tabs>
          <w:tab w:val="left" w:pos="360"/>
        </w:tabs>
        <w:rPr>
          <w:rFonts w:ascii="Arial" w:hAnsi="Arial" w:cs="Arial"/>
          <w:color w:val="000000"/>
          <w:sz w:val="20"/>
          <w:shd w:val="clear" w:color="auto" w:fill="FFFFFF"/>
        </w:rPr>
      </w:pPr>
      <w:proofErr w:type="gramStart"/>
      <w:r w:rsidRPr="00930C5A">
        <w:rPr>
          <w:rFonts w:ascii="Arial" w:hAnsi="Arial" w:cs="Arial"/>
          <w:sz w:val="20"/>
        </w:rPr>
        <w:t>Organized a panel on “</w:t>
      </w:r>
      <w:r w:rsidRPr="00930C5A">
        <w:rPr>
          <w:rFonts w:ascii="Arial" w:hAnsi="Arial" w:cs="Arial"/>
          <w:bCs/>
          <w:color w:val="000000"/>
          <w:sz w:val="20"/>
          <w:shd w:val="clear" w:color="auto" w:fill="FFFFFF"/>
        </w:rPr>
        <w:t>Religious Difference in the Early Modern Atlantic</w:t>
      </w:r>
      <w:r>
        <w:rPr>
          <w:rFonts w:ascii="Arial" w:hAnsi="Arial" w:cs="Arial"/>
          <w:color w:val="000000"/>
          <w:sz w:val="20"/>
          <w:shd w:val="clear" w:color="auto" w:fill="FFFFFF"/>
        </w:rPr>
        <w:t>.”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P</w:t>
      </w:r>
      <w:r w:rsidRPr="00930C5A">
        <w:rPr>
          <w:rFonts w:ascii="Arial" w:hAnsi="Arial" w:cs="Arial"/>
          <w:color w:val="000000"/>
          <w:sz w:val="20"/>
          <w:shd w:val="clear" w:color="auto" w:fill="FFFFFF"/>
        </w:rPr>
        <w:t>resent</w:t>
      </w:r>
      <w:r>
        <w:rPr>
          <w:rFonts w:ascii="Arial" w:hAnsi="Arial" w:cs="Arial"/>
          <w:color w:val="000000"/>
          <w:sz w:val="20"/>
          <w:shd w:val="clear" w:color="auto" w:fill="FFFFFF"/>
        </w:rPr>
        <w:t>ed</w:t>
      </w:r>
      <w:r w:rsidRPr="00930C5A">
        <w:rPr>
          <w:rFonts w:ascii="Arial" w:hAnsi="Arial" w:cs="Arial"/>
          <w:color w:val="000000"/>
          <w:sz w:val="20"/>
          <w:shd w:val="clear" w:color="auto" w:fill="FFFFFF"/>
        </w:rPr>
        <w:t xml:space="preserve"> a paper titled “Jews in the Early Modern Caribbean.”</w:t>
      </w:r>
      <w:proofErr w:type="gramEnd"/>
    </w:p>
    <w:p w:rsidR="000A3AE2" w:rsidRPr="00930C5A" w:rsidRDefault="000A3AE2" w:rsidP="000A3AE2">
      <w:pPr>
        <w:keepNext/>
        <w:tabs>
          <w:tab w:val="left" w:pos="360"/>
        </w:tabs>
        <w:rPr>
          <w:rFonts w:ascii="Arial" w:hAnsi="Arial" w:cs="Arial"/>
          <w:b/>
          <w:sz w:val="20"/>
        </w:rPr>
      </w:pPr>
    </w:p>
    <w:p w:rsidR="000A3AE2" w:rsidRPr="00A90921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A90921">
        <w:rPr>
          <w:rFonts w:ascii="Arial" w:hAnsi="Arial" w:cs="Arial"/>
          <w:b/>
          <w:sz w:val="20"/>
        </w:rPr>
        <w:t>Midwest Conference on British Studies, Detroit, MI</w:t>
      </w:r>
      <w:r w:rsidRPr="00A90921">
        <w:rPr>
          <w:rFonts w:ascii="Arial" w:hAnsi="Arial" w:cs="Arial"/>
          <w:sz w:val="20"/>
        </w:rPr>
        <w:t xml:space="preserve"> (9/24-27/2015)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A90921">
        <w:rPr>
          <w:rFonts w:ascii="Arial" w:hAnsi="Arial" w:cs="Arial"/>
          <w:sz w:val="20"/>
        </w:rPr>
        <w:t xml:space="preserve">Chair and commentator, on a panel titled </w:t>
      </w:r>
      <w:r>
        <w:rPr>
          <w:rFonts w:ascii="Arial" w:hAnsi="Arial" w:cs="Arial"/>
          <w:sz w:val="20"/>
        </w:rPr>
        <w:t>“</w:t>
      </w:r>
      <w:r w:rsidRPr="00A90921">
        <w:rPr>
          <w:rFonts w:ascii="Arial" w:hAnsi="Arial" w:cs="Arial"/>
          <w:sz w:val="20"/>
        </w:rPr>
        <w:t>Eighteenth-Century Empire</w:t>
      </w:r>
      <w:r>
        <w:rPr>
          <w:rFonts w:ascii="Arial" w:hAnsi="Arial" w:cs="Arial"/>
          <w:sz w:val="20"/>
        </w:rPr>
        <w:t xml:space="preserve">.” </w:t>
      </w:r>
    </w:p>
    <w:p w:rsidR="000A3AE2" w:rsidRPr="00A90921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A90921">
        <w:rPr>
          <w:rFonts w:ascii="Arial" w:hAnsi="Arial" w:cs="Arial"/>
          <w:sz w:val="20"/>
        </w:rPr>
        <w:t xml:space="preserve">Participant in a roundtable on </w:t>
      </w:r>
      <w:r>
        <w:rPr>
          <w:rFonts w:ascii="Arial" w:hAnsi="Arial" w:cs="Arial"/>
          <w:sz w:val="20"/>
        </w:rPr>
        <w:t>“</w:t>
      </w:r>
      <w:r w:rsidRPr="00A90921">
        <w:rPr>
          <w:rFonts w:ascii="Arial" w:hAnsi="Arial" w:cs="Arial"/>
          <w:sz w:val="20"/>
        </w:rPr>
        <w:t>Preparing for the Job Market</w:t>
      </w:r>
      <w:r>
        <w:rPr>
          <w:rFonts w:ascii="Arial" w:hAnsi="Arial" w:cs="Arial"/>
          <w:sz w:val="20"/>
        </w:rPr>
        <w:t>”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0A3AE2" w:rsidRPr="00A90921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“</w:t>
      </w:r>
      <w:r w:rsidRPr="00A90921">
        <w:rPr>
          <w:rFonts w:ascii="Arial" w:hAnsi="Arial" w:cs="Arial"/>
          <w:b/>
          <w:sz w:val="20"/>
        </w:rPr>
        <w:t>A Cultural History of Law in the Age of Enlightenment</w:t>
      </w:r>
      <w:r w:rsidRPr="00283966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>”</w:t>
      </w:r>
      <w:r w:rsidRPr="00283966">
        <w:rPr>
          <w:rFonts w:ascii="Arial" w:hAnsi="Arial" w:cs="Arial"/>
          <w:b/>
          <w:sz w:val="20"/>
        </w:rPr>
        <w:t xml:space="preserve"> Warwick, UK</w:t>
      </w:r>
      <w:r w:rsidRPr="00A90921">
        <w:rPr>
          <w:rFonts w:ascii="Arial" w:hAnsi="Arial" w:cs="Arial"/>
          <w:sz w:val="20"/>
        </w:rPr>
        <w:t xml:space="preserve"> (7/6-7/</w:t>
      </w:r>
      <w:r>
        <w:rPr>
          <w:rFonts w:ascii="Arial" w:hAnsi="Arial" w:cs="Arial"/>
          <w:sz w:val="20"/>
        </w:rPr>
        <w:t>20/20</w:t>
      </w:r>
      <w:r w:rsidRPr="00A90921">
        <w:rPr>
          <w:rFonts w:ascii="Arial" w:hAnsi="Arial" w:cs="Arial"/>
          <w:sz w:val="20"/>
        </w:rPr>
        <w:t>15)</w:t>
      </w:r>
    </w:p>
    <w:p w:rsidR="000A3AE2" w:rsidRPr="00A90921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A90921">
        <w:rPr>
          <w:rFonts w:ascii="Arial" w:hAnsi="Arial" w:cs="Arial"/>
          <w:sz w:val="20"/>
        </w:rPr>
        <w:t xml:space="preserve">Presented a paper titled </w:t>
      </w:r>
      <w:r>
        <w:rPr>
          <w:rFonts w:ascii="Arial" w:hAnsi="Arial" w:cs="Arial"/>
          <w:sz w:val="20"/>
        </w:rPr>
        <w:t>“</w:t>
      </w:r>
      <w:r w:rsidRPr="00A90921">
        <w:rPr>
          <w:rFonts w:ascii="Arial" w:hAnsi="Arial" w:cs="Arial"/>
          <w:sz w:val="20"/>
        </w:rPr>
        <w:t>Arguments: Reputation and Character in eighteenth-century Trials</w:t>
      </w:r>
      <w:r>
        <w:rPr>
          <w:rFonts w:ascii="Arial" w:hAnsi="Arial" w:cs="Arial"/>
          <w:sz w:val="20"/>
        </w:rPr>
        <w:t>”</w:t>
      </w:r>
      <w:r w:rsidRPr="00A909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a workshop </w:t>
      </w:r>
      <w:r w:rsidRPr="00A90921">
        <w:rPr>
          <w:rFonts w:ascii="Arial" w:hAnsi="Arial" w:cs="Arial"/>
          <w:sz w:val="20"/>
        </w:rPr>
        <w:t xml:space="preserve">in preparation for the publication of an volume on </w:t>
      </w:r>
      <w:r w:rsidRPr="00283966">
        <w:rPr>
          <w:rFonts w:ascii="Arial" w:hAnsi="Arial" w:cs="Arial"/>
          <w:i/>
          <w:sz w:val="20"/>
        </w:rPr>
        <w:t>A Cultural History of</w:t>
      </w:r>
      <w:r>
        <w:rPr>
          <w:rFonts w:ascii="Arial" w:hAnsi="Arial" w:cs="Arial"/>
          <w:i/>
          <w:sz w:val="20"/>
        </w:rPr>
        <w:t xml:space="preserve"> Law in the Age of Enlightenment </w:t>
      </w:r>
      <w:r w:rsidRPr="00283966">
        <w:rPr>
          <w:rFonts w:ascii="Arial" w:hAnsi="Arial" w:cs="Arial"/>
          <w:sz w:val="20"/>
        </w:rPr>
        <w:t xml:space="preserve">edited by Rebecca Probert. </w:t>
      </w:r>
      <w:proofErr w:type="gramStart"/>
      <w:r>
        <w:rPr>
          <w:rFonts w:ascii="Arial" w:hAnsi="Arial" w:cs="Arial"/>
          <w:sz w:val="20"/>
        </w:rPr>
        <w:t xml:space="preserve">Forthcoming </w:t>
      </w:r>
      <w:r w:rsidRPr="00A90921">
        <w:rPr>
          <w:rFonts w:ascii="Arial" w:hAnsi="Arial" w:cs="Arial"/>
          <w:sz w:val="20"/>
        </w:rPr>
        <w:t>Bloomsbury, 2017.</w:t>
      </w:r>
      <w:proofErr w:type="gramEnd"/>
    </w:p>
    <w:p w:rsidR="000A3AE2" w:rsidRPr="00A90921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 w:rsidRPr="00E84E25">
        <w:rPr>
          <w:rFonts w:ascii="Arial" w:hAnsi="Arial" w:cs="Arial"/>
          <w:b/>
          <w:sz w:val="20"/>
        </w:rPr>
        <w:t>Northeast Conference on British Studies, Lewiston, ME</w:t>
      </w:r>
      <w:r>
        <w:rPr>
          <w:rFonts w:ascii="Arial" w:hAnsi="Arial" w:cs="Arial"/>
          <w:sz w:val="20"/>
        </w:rPr>
        <w:t xml:space="preserve"> (10/18/2014)</w:t>
      </w:r>
    </w:p>
    <w:p w:rsidR="000A3AE2" w:rsidRPr="00E84E25" w:rsidRDefault="000A3AE2" w:rsidP="000A3AE2">
      <w:pPr>
        <w:rPr>
          <w:rFonts w:ascii="Arial" w:hAnsi="Arial" w:cs="Arial"/>
          <w:sz w:val="20"/>
        </w:rPr>
      </w:pPr>
      <w:r w:rsidRPr="00E84E25">
        <w:rPr>
          <w:rFonts w:ascii="Arial" w:hAnsi="Arial" w:cs="Arial"/>
          <w:sz w:val="20"/>
        </w:rPr>
        <w:t xml:space="preserve">Co-organized a panel on </w:t>
      </w:r>
      <w:r>
        <w:rPr>
          <w:rFonts w:ascii="Arial" w:hAnsi="Arial" w:cs="Arial"/>
          <w:sz w:val="20"/>
        </w:rPr>
        <w:t>“</w:t>
      </w:r>
      <w:r w:rsidRPr="00E84E25">
        <w:rPr>
          <w:rFonts w:ascii="Arial" w:hAnsi="Arial" w:cs="Arial"/>
          <w:sz w:val="20"/>
        </w:rPr>
        <w:t>Pluralism and Its Discontents: Revising Histories of British and Imperial Law.</w:t>
      </w:r>
      <w:r>
        <w:rPr>
          <w:rFonts w:ascii="Arial" w:hAnsi="Arial" w:cs="Arial"/>
          <w:sz w:val="20"/>
        </w:rPr>
        <w:t>”</w:t>
      </w:r>
      <w:r w:rsidRPr="00E84E25">
        <w:rPr>
          <w:rFonts w:ascii="Arial" w:hAnsi="Arial" w:cs="Arial"/>
          <w:sz w:val="20"/>
        </w:rPr>
        <w:t xml:space="preserve"> Presented a paper titled </w:t>
      </w:r>
      <w:r>
        <w:rPr>
          <w:rFonts w:ascii="Arial" w:hAnsi="Arial" w:cs="Arial"/>
          <w:sz w:val="20"/>
        </w:rPr>
        <w:t>“</w:t>
      </w:r>
      <w:r w:rsidRPr="00E84E25">
        <w:rPr>
          <w:rFonts w:ascii="Arial" w:hAnsi="Arial" w:cs="Arial"/>
          <w:i/>
          <w:sz w:val="20"/>
        </w:rPr>
        <w:t>'Wedding and Bedding</w:t>
      </w:r>
      <w:r w:rsidRPr="00E84E25">
        <w:rPr>
          <w:rFonts w:ascii="Arial" w:hAnsi="Arial" w:cs="Arial"/>
          <w:sz w:val="20"/>
        </w:rPr>
        <w:t>’: Making the Union with Ireland, 1800.</w:t>
      </w:r>
      <w:r>
        <w:rPr>
          <w:rFonts w:ascii="Arial" w:hAnsi="Arial" w:cs="Arial"/>
          <w:sz w:val="20"/>
        </w:rPr>
        <w:t>”</w:t>
      </w: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Bloomington Eighteenth-Century Workshop, Bloomington, IN</w:t>
      </w:r>
      <w:r w:rsidRPr="00E175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(5/14-16/2014)</w:t>
      </w:r>
    </w:p>
    <w:p w:rsidR="000A3AE2" w:rsidRPr="00947A44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 w:rsidRPr="00947A44">
        <w:rPr>
          <w:rFonts w:ascii="Arial" w:hAnsi="Arial" w:cs="Arial"/>
          <w:sz w:val="20"/>
        </w:rPr>
        <w:t xml:space="preserve">Selected to participate in the themed workshop </w:t>
      </w:r>
      <w:r>
        <w:rPr>
          <w:rFonts w:ascii="Arial" w:hAnsi="Arial" w:cs="Arial"/>
          <w:sz w:val="20"/>
        </w:rPr>
        <w:t>“</w:t>
      </w:r>
      <w:r w:rsidRPr="00947A44">
        <w:rPr>
          <w:rFonts w:ascii="Arial" w:hAnsi="Arial" w:cs="Arial"/>
          <w:sz w:val="20"/>
        </w:rPr>
        <w:t>Eighteent</w:t>
      </w:r>
      <w:r>
        <w:rPr>
          <w:rFonts w:ascii="Arial" w:hAnsi="Arial" w:cs="Arial"/>
          <w:sz w:val="20"/>
        </w:rPr>
        <w:t>h-Century Hospitalities.”</w:t>
      </w:r>
      <w:proofErr w:type="gramEnd"/>
      <w:r>
        <w:rPr>
          <w:rFonts w:ascii="Arial" w:hAnsi="Arial" w:cs="Arial"/>
          <w:sz w:val="20"/>
        </w:rPr>
        <w:t xml:space="preserve"> Presented</w:t>
      </w:r>
      <w:r w:rsidRPr="00947A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“</w:t>
      </w:r>
      <w:proofErr w:type="spellStart"/>
      <w:r w:rsidRPr="00947A44">
        <w:rPr>
          <w:rFonts w:ascii="Arial" w:hAnsi="Arial" w:cs="Arial"/>
          <w:sz w:val="20"/>
        </w:rPr>
        <w:t>Jacobites</w:t>
      </w:r>
      <w:proofErr w:type="spellEnd"/>
      <w:r w:rsidRPr="00947A44">
        <w:rPr>
          <w:rFonts w:ascii="Arial" w:hAnsi="Arial" w:cs="Arial"/>
          <w:sz w:val="20"/>
        </w:rPr>
        <w:t>, Hospitality Networks, and the Rule of Law</w:t>
      </w: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 w:rsidRPr="004D46FE">
        <w:rPr>
          <w:rFonts w:ascii="Arial" w:hAnsi="Arial" w:cs="Arial"/>
          <w:b/>
          <w:sz w:val="20"/>
        </w:rPr>
        <w:t>Pacific Coast Conference on British Studies</w:t>
      </w:r>
      <w:r>
        <w:rPr>
          <w:rFonts w:ascii="Arial" w:hAnsi="Arial" w:cs="Arial"/>
          <w:b/>
          <w:sz w:val="20"/>
        </w:rPr>
        <w:t>, Riverside</w:t>
      </w:r>
      <w:r w:rsidRPr="004D46FE">
        <w:rPr>
          <w:rFonts w:ascii="Arial" w:hAnsi="Arial" w:cs="Arial"/>
          <w:b/>
          <w:sz w:val="20"/>
        </w:rPr>
        <w:t>, CA</w:t>
      </w:r>
      <w:r>
        <w:rPr>
          <w:rFonts w:ascii="Arial" w:hAnsi="Arial" w:cs="Arial"/>
          <w:sz w:val="20"/>
        </w:rPr>
        <w:t xml:space="preserve"> (3/8/2014)</w:t>
      </w: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Presented a paper titled “'It will be expected by you all, to hear something from me': Emotion, Performance, and Child Murder in England and Scotland in the Eighteenth Century.”</w:t>
      </w:r>
    </w:p>
    <w:p w:rsidR="000A3AE2" w:rsidRDefault="000A3AE2" w:rsidP="000A3AE2">
      <w:pPr>
        <w:outlineLvl w:val="0"/>
        <w:rPr>
          <w:rFonts w:ascii="Arial" w:hAnsi="Arial" w:cs="Arial"/>
          <w:b/>
          <w:sz w:val="20"/>
        </w:rPr>
      </w:pP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 w:rsidRPr="00BF429E">
        <w:rPr>
          <w:rFonts w:ascii="Arial" w:hAnsi="Arial" w:cs="Arial"/>
          <w:b/>
          <w:sz w:val="20"/>
        </w:rPr>
        <w:t>The Huntington Library, San Marino, CA</w:t>
      </w:r>
      <w:r>
        <w:rPr>
          <w:rFonts w:ascii="Arial" w:hAnsi="Arial" w:cs="Arial"/>
          <w:sz w:val="20"/>
        </w:rPr>
        <w:t xml:space="preserve"> (11/1/2013)</w:t>
      </w: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Presented a paper titled “'It will be expected by you all, to hear something from me': Emotion, Performance, and Child Murder in England and Scotland in the Eighteenth Century” at a two-day conference on “Criminal” Justice during the Long Eighteenth Century: Theater, Representation, and Emotion in the Courtroom and the Public Sphere organized by David Lemmings.</w:t>
      </w:r>
    </w:p>
    <w:p w:rsidR="000A3AE2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BA15DE" w:rsidRDefault="000A3AE2" w:rsidP="000A3A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Twenty-First British Legal History Conference, Glasgow, Scotland </w:t>
      </w:r>
      <w:r w:rsidRPr="00BA15DE">
        <w:rPr>
          <w:rFonts w:ascii="Arial" w:hAnsi="Arial" w:cs="Arial"/>
          <w:sz w:val="20"/>
        </w:rPr>
        <w:t>(7/13/2013)</w:t>
      </w:r>
    </w:p>
    <w:p w:rsidR="000A3AE2" w:rsidRPr="003015B9" w:rsidRDefault="000A3AE2" w:rsidP="000A3A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Presented “</w:t>
      </w:r>
      <w:r w:rsidRPr="003015B9">
        <w:rPr>
          <w:rFonts w:ascii="Arial" w:hAnsi="Arial" w:cs="Arial"/>
          <w:sz w:val="20"/>
          <w:szCs w:val="20"/>
        </w:rPr>
        <w:t xml:space="preserve">Empire on Trial: Slavery, </w:t>
      </w:r>
      <w:proofErr w:type="spellStart"/>
      <w:r w:rsidRPr="003015B9">
        <w:rPr>
          <w:rFonts w:ascii="Arial" w:hAnsi="Arial" w:cs="Arial"/>
          <w:sz w:val="20"/>
          <w:szCs w:val="20"/>
        </w:rPr>
        <w:t>Villein</w:t>
      </w:r>
      <w:r>
        <w:rPr>
          <w:rFonts w:ascii="Arial" w:hAnsi="Arial" w:cs="Arial"/>
          <w:sz w:val="20"/>
          <w:szCs w:val="20"/>
        </w:rPr>
        <w:t>age</w:t>
      </w:r>
      <w:proofErr w:type="spellEnd"/>
      <w:r>
        <w:rPr>
          <w:rFonts w:ascii="Arial" w:hAnsi="Arial" w:cs="Arial"/>
          <w:sz w:val="20"/>
          <w:szCs w:val="20"/>
        </w:rPr>
        <w:t>, and Law in Imperial Britain.”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3015B9" w:rsidRDefault="000A3AE2" w:rsidP="000A3AE2">
      <w:pPr>
        <w:outlineLvl w:val="0"/>
        <w:rPr>
          <w:rFonts w:ascii="Arial" w:hAnsi="Arial" w:cs="Arial"/>
          <w:sz w:val="20"/>
        </w:rPr>
      </w:pPr>
      <w:r w:rsidRPr="003015B9">
        <w:rPr>
          <w:rFonts w:ascii="Arial" w:hAnsi="Arial" w:cs="Arial"/>
          <w:b/>
          <w:sz w:val="20"/>
        </w:rPr>
        <w:t>Legal Histories of the British Empire Conference, Singapore</w:t>
      </w:r>
      <w:r w:rsidRPr="003015B9">
        <w:rPr>
          <w:rFonts w:ascii="Arial" w:hAnsi="Arial" w:cs="Arial"/>
          <w:sz w:val="20"/>
        </w:rPr>
        <w:t xml:space="preserve"> (7/7/</w:t>
      </w:r>
      <w:r>
        <w:rPr>
          <w:rFonts w:ascii="Arial" w:hAnsi="Arial" w:cs="Arial"/>
          <w:sz w:val="20"/>
        </w:rPr>
        <w:t>20</w:t>
      </w:r>
      <w:r w:rsidRPr="003015B9">
        <w:rPr>
          <w:rFonts w:ascii="Arial" w:hAnsi="Arial" w:cs="Arial"/>
          <w:sz w:val="20"/>
        </w:rPr>
        <w:t>12)</w:t>
      </w:r>
    </w:p>
    <w:p w:rsidR="000A3AE2" w:rsidRPr="003015B9" w:rsidRDefault="000A3AE2" w:rsidP="000A3A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a paper titled “</w:t>
      </w:r>
      <w:r w:rsidRPr="003015B9">
        <w:rPr>
          <w:rFonts w:ascii="Arial" w:hAnsi="Arial" w:cs="Arial"/>
          <w:sz w:val="20"/>
          <w:szCs w:val="20"/>
        </w:rPr>
        <w:t xml:space="preserve">Empire on Trial: Slavery, </w:t>
      </w:r>
      <w:proofErr w:type="spellStart"/>
      <w:r w:rsidRPr="003015B9">
        <w:rPr>
          <w:rFonts w:ascii="Arial" w:hAnsi="Arial" w:cs="Arial"/>
          <w:sz w:val="20"/>
          <w:szCs w:val="20"/>
        </w:rPr>
        <w:t>Villein</w:t>
      </w:r>
      <w:r>
        <w:rPr>
          <w:rFonts w:ascii="Arial" w:hAnsi="Arial" w:cs="Arial"/>
          <w:sz w:val="20"/>
          <w:szCs w:val="20"/>
        </w:rPr>
        <w:t>age</w:t>
      </w:r>
      <w:proofErr w:type="spellEnd"/>
      <w:r>
        <w:rPr>
          <w:rFonts w:ascii="Arial" w:hAnsi="Arial" w:cs="Arial"/>
          <w:sz w:val="20"/>
          <w:szCs w:val="20"/>
        </w:rPr>
        <w:t>, and Law in Imperial Britain.”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8A6A91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8A6A91">
        <w:rPr>
          <w:rFonts w:ascii="Arial" w:hAnsi="Arial" w:cs="Arial"/>
          <w:b/>
          <w:sz w:val="20"/>
        </w:rPr>
        <w:t>American Society for Legal History: Annual Meeting, Atlanta, GA</w:t>
      </w:r>
      <w:r w:rsidRPr="008A6A91">
        <w:rPr>
          <w:rFonts w:ascii="Arial" w:hAnsi="Arial" w:cs="Arial"/>
          <w:sz w:val="20"/>
        </w:rPr>
        <w:t xml:space="preserve"> (11/12/</w:t>
      </w:r>
      <w:r>
        <w:rPr>
          <w:rFonts w:ascii="Arial" w:hAnsi="Arial" w:cs="Arial"/>
          <w:sz w:val="20"/>
        </w:rPr>
        <w:t>20</w:t>
      </w:r>
      <w:r w:rsidRPr="008A6A91">
        <w:rPr>
          <w:rFonts w:ascii="Arial" w:hAnsi="Arial" w:cs="Arial"/>
          <w:sz w:val="20"/>
        </w:rPr>
        <w:t>11)</w:t>
      </w:r>
    </w:p>
    <w:p w:rsidR="000A3AE2" w:rsidRPr="008A6A91" w:rsidRDefault="000A3AE2" w:rsidP="000A3AE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A6A91">
        <w:rPr>
          <w:rFonts w:ascii="Arial" w:hAnsi="Arial" w:cs="Arial"/>
          <w:sz w:val="20"/>
        </w:rPr>
        <w:t>Presented a paper titled</w:t>
      </w:r>
      <w:r w:rsidRPr="008A6A91">
        <w:rPr>
          <w:rFonts w:ascii="Arial" w:eastAsiaTheme="minorHAnsi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“</w:t>
      </w:r>
      <w:r w:rsidRPr="008A6A91">
        <w:rPr>
          <w:rFonts w:ascii="Arial" w:hAnsi="Arial" w:cs="Arial"/>
          <w:sz w:val="20"/>
        </w:rPr>
        <w:t>'</w:t>
      </w:r>
      <w:r w:rsidRPr="008A6A91">
        <w:rPr>
          <w:rFonts w:ascii="Arial" w:eastAsiaTheme="minorHAnsi" w:hAnsi="Arial" w:cs="Arial"/>
          <w:color w:val="000000"/>
          <w:sz w:val="20"/>
        </w:rPr>
        <w:t>In a Country of Liberty?</w:t>
      </w:r>
      <w:proofErr w:type="gramStart"/>
      <w:r w:rsidRPr="008A6A91">
        <w:rPr>
          <w:rFonts w:ascii="Arial" w:hAnsi="Arial" w:cs="Arial"/>
          <w:sz w:val="20"/>
        </w:rPr>
        <w:t>'</w:t>
      </w:r>
      <w:r>
        <w:rPr>
          <w:rFonts w:ascii="Arial" w:eastAsiaTheme="minorHAnsi" w:hAnsi="Arial" w:cs="Arial"/>
          <w:color w:val="000000"/>
          <w:sz w:val="20"/>
        </w:rPr>
        <w:t>:</w:t>
      </w:r>
      <w:proofErr w:type="gramEnd"/>
      <w:r w:rsidRPr="008A6A91">
        <w:rPr>
          <w:rFonts w:ascii="Arial" w:eastAsiaTheme="minorHAnsi" w:hAnsi="Arial" w:cs="Arial"/>
          <w:color w:val="000000"/>
          <w:sz w:val="20"/>
        </w:rPr>
        <w:t xml:space="preserve"> Slavery, </w:t>
      </w:r>
      <w:proofErr w:type="spellStart"/>
      <w:r w:rsidRPr="008A6A91">
        <w:rPr>
          <w:rFonts w:ascii="Arial" w:eastAsiaTheme="minorHAnsi" w:hAnsi="Arial" w:cs="Arial"/>
          <w:color w:val="000000"/>
          <w:sz w:val="20"/>
        </w:rPr>
        <w:t>Villeinage</w:t>
      </w:r>
      <w:proofErr w:type="spellEnd"/>
      <w:r w:rsidRPr="008A6A91">
        <w:rPr>
          <w:rFonts w:ascii="Arial" w:eastAsiaTheme="minorHAnsi" w:hAnsi="Arial" w:cs="Arial"/>
          <w:color w:val="000000"/>
          <w:sz w:val="20"/>
        </w:rPr>
        <w:t xml:space="preserve"> and the Making of Whiteness in the Somerset Case (1772).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9A14BE" w:rsidRDefault="000A3AE2" w:rsidP="000A3AE2">
      <w:pPr>
        <w:outlineLvl w:val="0"/>
        <w:rPr>
          <w:rFonts w:ascii="Arial" w:hAnsi="Arial" w:cs="Arial"/>
          <w:sz w:val="20"/>
        </w:rPr>
      </w:pPr>
      <w:r w:rsidRPr="009A14BE">
        <w:rPr>
          <w:rFonts w:ascii="Arial" w:hAnsi="Arial" w:cs="Arial"/>
          <w:b/>
          <w:sz w:val="20"/>
        </w:rPr>
        <w:t xml:space="preserve">American Historical Association: Annual Meeting, Boston, MA </w:t>
      </w:r>
      <w:r w:rsidRPr="009A14BE">
        <w:rPr>
          <w:rFonts w:ascii="Arial" w:hAnsi="Arial" w:cs="Arial"/>
          <w:sz w:val="20"/>
        </w:rPr>
        <w:t>(1/8/</w:t>
      </w:r>
      <w:r>
        <w:rPr>
          <w:rFonts w:ascii="Arial" w:hAnsi="Arial" w:cs="Arial"/>
          <w:sz w:val="20"/>
        </w:rPr>
        <w:t>20</w:t>
      </w:r>
      <w:r w:rsidRPr="009A14BE">
        <w:rPr>
          <w:rFonts w:ascii="Arial" w:hAnsi="Arial" w:cs="Arial"/>
          <w:sz w:val="20"/>
        </w:rPr>
        <w:t>11)</w:t>
      </w:r>
    </w:p>
    <w:p w:rsidR="000A3AE2" w:rsidRPr="009A14BE" w:rsidRDefault="000A3AE2" w:rsidP="000A3AE2">
      <w:pPr>
        <w:outlineLvl w:val="0"/>
        <w:rPr>
          <w:rFonts w:ascii="Arial" w:hAnsi="Arial" w:cs="Arial"/>
          <w:sz w:val="20"/>
        </w:rPr>
      </w:pPr>
      <w:proofErr w:type="gramStart"/>
      <w:r w:rsidRPr="009A14BE">
        <w:rPr>
          <w:rFonts w:ascii="Arial" w:hAnsi="Arial" w:cs="Arial"/>
          <w:sz w:val="20"/>
        </w:rPr>
        <w:t xml:space="preserve">Commented on a session titled </w:t>
      </w:r>
      <w:r>
        <w:rPr>
          <w:rFonts w:ascii="Arial" w:hAnsi="Arial" w:cs="Arial"/>
          <w:sz w:val="20"/>
        </w:rPr>
        <w:t>“</w:t>
      </w:r>
      <w:r w:rsidRPr="009A14BE">
        <w:rPr>
          <w:rFonts w:ascii="Arial" w:hAnsi="Arial" w:cs="Arial"/>
          <w:sz w:val="20"/>
        </w:rPr>
        <w:t>Law and Order in Early Modern Asia.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North American Conference on British Studies: Annual Meeting, Louisville, KY </w:t>
      </w:r>
      <w:r w:rsidRPr="00E1750A">
        <w:rPr>
          <w:rFonts w:ascii="Arial" w:hAnsi="Arial" w:cs="Arial"/>
          <w:sz w:val="20"/>
        </w:rPr>
        <w:t>(11/7/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09)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Co-organized a panel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Race and Justice in the Global Eighteenth Century.</w:t>
      </w:r>
      <w:r>
        <w:rPr>
          <w:rFonts w:ascii="Arial" w:hAnsi="Arial" w:cs="Arial"/>
          <w:sz w:val="20"/>
        </w:rPr>
        <w:t>”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 xml:space="preserve">Presented a paper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In a Country of Liberty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>: The Somerset Case in and Imperial Context.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British Society for Eighteenth Century Studies: Annual Meeting, Oxford, UK</w:t>
      </w:r>
      <w:r w:rsidRPr="00E1750A">
        <w:rPr>
          <w:rFonts w:ascii="Arial" w:hAnsi="Arial" w:cs="Arial"/>
          <w:sz w:val="20"/>
        </w:rPr>
        <w:t xml:space="preserve"> (1/3/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07)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Presented a paper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Seeing Jews and Gypsies in 1753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on a panel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 xml:space="preserve">Strangers </w:t>
      </w:r>
      <w:proofErr w:type="gramStart"/>
      <w:r w:rsidRPr="00E1750A">
        <w:rPr>
          <w:rFonts w:ascii="Arial" w:hAnsi="Arial" w:cs="Arial"/>
          <w:sz w:val="20"/>
        </w:rPr>
        <w:t>Among</w:t>
      </w:r>
      <w:proofErr w:type="gramEnd"/>
      <w:r w:rsidRPr="00E1750A">
        <w:rPr>
          <w:rFonts w:ascii="Arial" w:hAnsi="Arial" w:cs="Arial"/>
          <w:sz w:val="20"/>
        </w:rPr>
        <w:t xml:space="preserve"> Us: Nativism and the Other(s) in Eighteenth Century Great Britain.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North American Conference on British Studies: Annual Meeting, Denver, CO </w:t>
      </w:r>
      <w:r w:rsidRPr="00E1750A">
        <w:rPr>
          <w:rFonts w:ascii="Arial" w:hAnsi="Arial" w:cs="Arial"/>
          <w:sz w:val="20"/>
        </w:rPr>
        <w:t>(10/8/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05)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Presented a paper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 xml:space="preserve">Virtue </w:t>
      </w:r>
      <w:proofErr w:type="spellStart"/>
      <w:r w:rsidRPr="00E1750A">
        <w:rPr>
          <w:rFonts w:ascii="Arial" w:hAnsi="Arial" w:cs="Arial"/>
          <w:sz w:val="20"/>
        </w:rPr>
        <w:t>Coerc'd</w:t>
      </w:r>
      <w:proofErr w:type="spellEnd"/>
      <w:r w:rsidRPr="00E1750A">
        <w:rPr>
          <w:rFonts w:ascii="Arial" w:hAnsi="Arial" w:cs="Arial"/>
          <w:sz w:val="20"/>
        </w:rPr>
        <w:t>!</w:t>
      </w:r>
      <w:proofErr w:type="gramEnd"/>
      <w:r w:rsidRPr="00E1750A">
        <w:rPr>
          <w:rFonts w:ascii="Arial" w:hAnsi="Arial" w:cs="Arial"/>
          <w:sz w:val="20"/>
        </w:rPr>
        <w:t xml:space="preserve"> </w:t>
      </w:r>
      <w:proofErr w:type="gramStart"/>
      <w:r w:rsidRPr="00E1750A">
        <w:rPr>
          <w:rFonts w:ascii="Arial" w:hAnsi="Arial" w:cs="Arial"/>
          <w:sz w:val="20"/>
        </w:rPr>
        <w:t>Probability and Credibility in the Eighteenth-Century Courts.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Arial" w:hAnsi="Arial" w:cs="Arial"/>
        </w:rPr>
      </w:pPr>
      <w:r w:rsidRPr="00E1750A">
        <w:rPr>
          <w:rFonts w:ascii="Arial" w:hAnsi="Arial" w:cs="Arial"/>
          <w:b/>
        </w:rPr>
        <w:t xml:space="preserve">Jews, Empire and Race: International Conference, Southampton, UK </w:t>
      </w:r>
      <w:r w:rsidRPr="00E1750A">
        <w:rPr>
          <w:rFonts w:ascii="Arial" w:hAnsi="Arial" w:cs="Arial"/>
        </w:rPr>
        <w:t>(7/27/</w:t>
      </w:r>
      <w:r>
        <w:rPr>
          <w:rFonts w:ascii="Arial" w:hAnsi="Arial" w:cs="Arial"/>
        </w:rPr>
        <w:t>20</w:t>
      </w:r>
      <w:r w:rsidRPr="00E1750A">
        <w:rPr>
          <w:rFonts w:ascii="Arial" w:hAnsi="Arial" w:cs="Arial"/>
        </w:rPr>
        <w:t>05)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Presented a paper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Jews and Gypsies in 1753: A Case Study.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Berkshire Conference on the History of Women, Claremont, CA </w:t>
      </w:r>
      <w:r w:rsidRPr="00E1750A">
        <w:rPr>
          <w:rFonts w:ascii="Arial" w:hAnsi="Arial" w:cs="Arial"/>
          <w:sz w:val="20"/>
        </w:rPr>
        <w:t>(6/4/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05)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Co-organized a panel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Women and the Law: A Global Perspective.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Presented a paper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The Trials of Mary Squires and Susannah Wells: Women, Age, and Race in Eighteenth-Century Britain.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American Historical Association: Annual Meeting, Seattle, WA </w:t>
      </w:r>
      <w:r w:rsidRPr="00E1750A">
        <w:rPr>
          <w:rFonts w:ascii="Arial" w:hAnsi="Arial" w:cs="Arial"/>
          <w:sz w:val="20"/>
        </w:rPr>
        <w:t>(1/7/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05)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Presented</w:t>
      </w:r>
      <w:r w:rsidRPr="00E1750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T</w:t>
      </w:r>
      <w:r w:rsidRPr="00E1750A">
        <w:rPr>
          <w:rStyle w:val="Emphasis"/>
          <w:rFonts w:ascii="Arial" w:hAnsi="Arial" w:cs="Arial"/>
          <w:i w:val="0"/>
          <w:sz w:val="20"/>
        </w:rPr>
        <w:t>he Jew Bill of 1753: Masculinity, Virility, and Nation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on a panel sponsored by the American Society for Eighteenth-Century Studies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Eighteenth-Century Bodies and Political Culture.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  <w:b/>
        </w:rPr>
        <w:t>Tales from the Old Bailey: Writing a New History from Below</w:t>
      </w:r>
      <w:r w:rsidRPr="00E1750A">
        <w:rPr>
          <w:rFonts w:ascii="Arial" w:hAnsi="Arial" w:cs="Arial"/>
        </w:rPr>
        <w:t xml:space="preserve">, </w:t>
      </w:r>
      <w:r w:rsidRPr="00E1750A">
        <w:rPr>
          <w:rFonts w:ascii="Arial" w:hAnsi="Arial" w:cs="Arial"/>
          <w:b/>
        </w:rPr>
        <w:t>Hatfield, UK</w:t>
      </w:r>
      <w:r w:rsidRPr="00E1750A">
        <w:rPr>
          <w:rFonts w:ascii="Arial" w:hAnsi="Arial" w:cs="Arial"/>
        </w:rPr>
        <w:t xml:space="preserve"> (7/5-6/</w:t>
      </w:r>
      <w:r>
        <w:rPr>
          <w:rFonts w:ascii="Arial" w:hAnsi="Arial" w:cs="Arial"/>
        </w:rPr>
        <w:t>20</w:t>
      </w:r>
      <w:r w:rsidRPr="00E1750A">
        <w:rPr>
          <w:rFonts w:ascii="Arial" w:hAnsi="Arial" w:cs="Arial"/>
        </w:rPr>
        <w:t>04)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 xml:space="preserve">Commented on a session titled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Faith, Magic, and Science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at a conference to celebrate the completion of the first phase of the Old Bailey Online Project.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pStyle w:val="EndnoteText1"/>
        <w:keepNext/>
        <w:rPr>
          <w:rFonts w:ascii="Arial" w:hAnsi="Arial" w:cs="Arial"/>
        </w:rPr>
      </w:pPr>
      <w:r w:rsidRPr="00E1750A">
        <w:rPr>
          <w:rFonts w:ascii="Arial" w:hAnsi="Arial" w:cs="Arial"/>
          <w:b/>
        </w:rPr>
        <w:t>Sixteenth-Century Studies Conference, Pittsburgh, PA</w:t>
      </w:r>
      <w:r w:rsidRPr="00E1750A">
        <w:rPr>
          <w:rFonts w:ascii="Arial" w:hAnsi="Arial" w:cs="Arial"/>
        </w:rPr>
        <w:t xml:space="preserve"> (10/31/</w:t>
      </w:r>
      <w:r>
        <w:rPr>
          <w:rFonts w:ascii="Arial" w:hAnsi="Arial" w:cs="Arial"/>
        </w:rPr>
        <w:t>20</w:t>
      </w:r>
      <w:r w:rsidRPr="00E1750A">
        <w:rPr>
          <w:rFonts w:ascii="Arial" w:hAnsi="Arial" w:cs="Arial"/>
        </w:rPr>
        <w:t>03)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 xml:space="preserve">Presented a paper titled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Casuistry and Competence: Drunkenness and Responsibility in England, 1680-1750.</w:t>
      </w:r>
      <w:r>
        <w:rPr>
          <w:rFonts w:ascii="Arial" w:hAnsi="Arial" w:cs="Arial"/>
        </w:rPr>
        <w:t>”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  <w:b/>
        </w:rPr>
        <w:t>Midwest Conference on British Studies, Columbus, OH</w:t>
      </w:r>
      <w:r w:rsidRPr="00E1750A">
        <w:rPr>
          <w:rFonts w:ascii="Arial" w:hAnsi="Arial" w:cs="Arial"/>
        </w:rPr>
        <w:t xml:space="preserve"> (10/19/</w:t>
      </w:r>
      <w:r>
        <w:rPr>
          <w:rFonts w:ascii="Arial" w:hAnsi="Arial" w:cs="Arial"/>
        </w:rPr>
        <w:t>20</w:t>
      </w:r>
      <w:r w:rsidRPr="00E1750A">
        <w:rPr>
          <w:rFonts w:ascii="Arial" w:hAnsi="Arial" w:cs="Arial"/>
        </w:rPr>
        <w:t>02)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proofErr w:type="gramStart"/>
      <w:r w:rsidRPr="00E1750A">
        <w:rPr>
          <w:rFonts w:ascii="Arial" w:hAnsi="Arial" w:cs="Arial"/>
        </w:rPr>
        <w:t xml:space="preserve">Presented a paper titled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The End of Excuse?</w:t>
      </w:r>
      <w:proofErr w:type="gramEnd"/>
      <w:r w:rsidRPr="00E1750A">
        <w:rPr>
          <w:rFonts w:ascii="Arial" w:hAnsi="Arial" w:cs="Arial"/>
        </w:rPr>
        <w:t xml:space="preserve"> </w:t>
      </w:r>
      <w:proofErr w:type="gramStart"/>
      <w:r w:rsidRPr="00E1750A">
        <w:rPr>
          <w:rFonts w:ascii="Arial" w:hAnsi="Arial" w:cs="Arial"/>
        </w:rPr>
        <w:t>James Hadfield and the Insanity Plea.</w:t>
      </w:r>
      <w:r>
        <w:rPr>
          <w:rFonts w:ascii="Arial" w:hAnsi="Arial" w:cs="Arial"/>
        </w:rPr>
        <w:t>”</w:t>
      </w:r>
      <w:proofErr w:type="gramEnd"/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First Annual Bloomington Eighteenth-Century Studies Workshop, Bloomington, IN</w:t>
      </w:r>
      <w:r w:rsidRPr="00E1750A">
        <w:rPr>
          <w:rFonts w:ascii="Arial" w:hAnsi="Arial" w:cs="Arial"/>
          <w:sz w:val="20"/>
        </w:rPr>
        <w:t xml:space="preserve"> (5/22-25/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02)</w:t>
      </w:r>
    </w:p>
    <w:p w:rsidR="000A3AE2" w:rsidRPr="00E1750A" w:rsidRDefault="000A3AE2" w:rsidP="000A3AE2">
      <w:pPr>
        <w:pStyle w:val="PlainText"/>
        <w:rPr>
          <w:rFonts w:ascii="Arial" w:hAnsi="Arial" w:cs="Arial"/>
        </w:rPr>
      </w:pPr>
      <w:proofErr w:type="gramStart"/>
      <w:r w:rsidRPr="00E1750A">
        <w:rPr>
          <w:rFonts w:ascii="Arial" w:hAnsi="Arial" w:cs="Arial"/>
        </w:rPr>
        <w:t xml:space="preserve">Participated in the workshop titled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Signs of the Self.</w:t>
      </w:r>
      <w:r>
        <w:rPr>
          <w:rFonts w:ascii="Arial" w:hAnsi="Arial" w:cs="Arial"/>
        </w:rPr>
        <w:t>”</w:t>
      </w:r>
      <w:proofErr w:type="gramEnd"/>
      <w:r w:rsidRPr="00E1750A">
        <w:rPr>
          <w:rFonts w:ascii="Arial" w:hAnsi="Arial" w:cs="Arial"/>
        </w:rPr>
        <w:t xml:space="preserve"> </w:t>
      </w:r>
      <w:proofErr w:type="gramStart"/>
      <w:r w:rsidRPr="00E1750A">
        <w:rPr>
          <w:rFonts w:ascii="Arial" w:hAnsi="Arial" w:cs="Arial"/>
        </w:rPr>
        <w:t xml:space="preserve">Presented a paper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The Self and Sensibility in Eighteenth-Century England.</w:t>
      </w:r>
      <w:r>
        <w:rPr>
          <w:rFonts w:ascii="Arial" w:hAnsi="Arial" w:cs="Arial"/>
        </w:rPr>
        <w:t>”</w:t>
      </w:r>
      <w:proofErr w:type="gramEnd"/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The Huntington Library, San Marino, CA </w:t>
      </w:r>
      <w:r w:rsidRPr="00E1750A">
        <w:rPr>
          <w:rFonts w:ascii="Arial" w:hAnsi="Arial" w:cs="Arial"/>
          <w:sz w:val="20"/>
        </w:rPr>
        <w:t>(5/19/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01)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Presented a paper at the Huntington Early Modern British History Seminar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Finding the Self in Eighteenth-Century Legal Narratives.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North American Conference on British Studies: Annual Meeting, Pasadena, CA </w:t>
      </w:r>
      <w:r w:rsidRPr="00E1750A">
        <w:rPr>
          <w:rFonts w:ascii="Arial" w:hAnsi="Arial" w:cs="Arial"/>
          <w:sz w:val="20"/>
        </w:rPr>
        <w:t>(10/13/</w:t>
      </w:r>
      <w:r>
        <w:rPr>
          <w:rFonts w:ascii="Arial" w:hAnsi="Arial" w:cs="Arial"/>
          <w:sz w:val="20"/>
        </w:rPr>
        <w:t>20</w:t>
      </w:r>
      <w:r w:rsidRPr="00E1750A">
        <w:rPr>
          <w:rFonts w:ascii="Arial" w:hAnsi="Arial" w:cs="Arial"/>
          <w:sz w:val="20"/>
        </w:rPr>
        <w:t>00)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lastRenderedPageBreak/>
        <w:t xml:space="preserve">Co-organizer of a panel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Narrating Gender and Crime in Eighteenth-Century London.</w:t>
      </w:r>
      <w:r>
        <w:rPr>
          <w:rFonts w:ascii="Arial" w:hAnsi="Arial" w:cs="Arial"/>
          <w:sz w:val="20"/>
        </w:rPr>
        <w:t>”</w:t>
      </w:r>
      <w:proofErr w:type="gramEnd"/>
      <w:r w:rsidRPr="00E1750A">
        <w:rPr>
          <w:rFonts w:ascii="Arial" w:hAnsi="Arial" w:cs="Arial"/>
          <w:sz w:val="20"/>
        </w:rPr>
        <w:t xml:space="preserve"> Presented a paper 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Bodies of Evidence, States of Mind: Infanticide, Emotion, and Sensibility in Eighteenth-Century England.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American Historical Association: Annual Meeting, Washington, DC </w:t>
      </w:r>
      <w:r w:rsidRPr="00E1750A">
        <w:rPr>
          <w:rFonts w:ascii="Arial" w:hAnsi="Arial" w:cs="Arial"/>
          <w:sz w:val="20"/>
        </w:rPr>
        <w:t>(1/10/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99)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proofErr w:type="gramStart"/>
      <w:r w:rsidRPr="00E1750A">
        <w:rPr>
          <w:rFonts w:ascii="Arial" w:hAnsi="Arial" w:cs="Arial"/>
        </w:rPr>
        <w:t xml:space="preserve">Organized a panel entitled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Conceptions of Moral and Legal Responsibility in Germany, England, and the United States.</w:t>
      </w:r>
      <w:r>
        <w:rPr>
          <w:rFonts w:ascii="Arial" w:hAnsi="Arial" w:cs="Arial"/>
        </w:rPr>
        <w:t>”</w:t>
      </w:r>
      <w:proofErr w:type="gramEnd"/>
      <w:r w:rsidRPr="00E1750A">
        <w:rPr>
          <w:rFonts w:ascii="Arial" w:hAnsi="Arial" w:cs="Arial"/>
        </w:rPr>
        <w:t xml:space="preserve"> Presented a paper titled </w:t>
      </w:r>
      <w:r>
        <w:rPr>
          <w:rFonts w:ascii="Arial" w:hAnsi="Arial" w:cs="Arial"/>
        </w:rPr>
        <w:t>“</w:t>
      </w:r>
      <w:proofErr w:type="gramStart"/>
      <w:r w:rsidRPr="00E1750A">
        <w:rPr>
          <w:rFonts w:ascii="Arial" w:hAnsi="Arial" w:cs="Arial"/>
        </w:rPr>
        <w:t>'Concerning</w:t>
      </w:r>
      <w:proofErr w:type="gramEnd"/>
      <w:r w:rsidRPr="00E1750A">
        <w:rPr>
          <w:rFonts w:ascii="Arial" w:hAnsi="Arial" w:cs="Arial"/>
        </w:rPr>
        <w:t xml:space="preserve"> the privilege by reason of necessity:' The Excuse of Poverty in the Eighteenth-Century English Courtroom.</w:t>
      </w:r>
      <w:r>
        <w:rPr>
          <w:rFonts w:ascii="Arial" w:hAnsi="Arial" w:cs="Arial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North American Conference on British Studies: Annual Meeting, Colorado Springs, CO (</w:t>
      </w:r>
      <w:r w:rsidRPr="00E1750A">
        <w:rPr>
          <w:rFonts w:ascii="Arial" w:hAnsi="Arial" w:cs="Arial"/>
          <w:sz w:val="20"/>
        </w:rPr>
        <w:t>10/18/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98)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Co-organizer of a panel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Responsibility and Authority in Eighteenth-Century Britain.</w:t>
      </w:r>
      <w:r>
        <w:rPr>
          <w:rFonts w:ascii="Arial" w:hAnsi="Arial" w:cs="Arial"/>
          <w:sz w:val="20"/>
        </w:rPr>
        <w:t>”</w:t>
      </w:r>
      <w:proofErr w:type="gramEnd"/>
      <w:r w:rsidRPr="00E1750A">
        <w:rPr>
          <w:rFonts w:ascii="Arial" w:hAnsi="Arial" w:cs="Arial"/>
          <w:sz w:val="20"/>
        </w:rPr>
        <w:t xml:space="preserve"> Presented a paper entitled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Redefining Responsibility: The Courtroom Dialogue and Legal Reform in England, 1750-1830.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Center for Renaissance and Baroque Studies, </w:t>
      </w:r>
      <w:proofErr w:type="gramStart"/>
      <w:r w:rsidRPr="00E1750A">
        <w:rPr>
          <w:rFonts w:ascii="Arial" w:hAnsi="Arial" w:cs="Arial"/>
          <w:b/>
          <w:sz w:val="20"/>
        </w:rPr>
        <w:t>The</w:t>
      </w:r>
      <w:proofErr w:type="gramEnd"/>
      <w:r w:rsidRPr="00E1750A">
        <w:rPr>
          <w:rFonts w:ascii="Arial" w:hAnsi="Arial" w:cs="Arial"/>
          <w:b/>
          <w:sz w:val="20"/>
        </w:rPr>
        <w:t xml:space="preserve"> University of Maryland, College Park </w:t>
      </w:r>
      <w:r w:rsidRPr="00E1750A">
        <w:rPr>
          <w:rFonts w:ascii="Arial" w:hAnsi="Arial" w:cs="Arial"/>
          <w:sz w:val="20"/>
        </w:rPr>
        <w:t>(11/7/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97)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Organizer and facilitator of a workshop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The Elizabeth Canning Case: Truth and Myth-Making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at the interdisciplinary symposium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Attending to Early Modern Women: Crossing Boundaries.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The Clark Library, the University of California, Los Angeles </w:t>
      </w:r>
      <w:r w:rsidRPr="00E1750A">
        <w:rPr>
          <w:rFonts w:ascii="Arial" w:hAnsi="Arial" w:cs="Arial"/>
          <w:sz w:val="20"/>
        </w:rPr>
        <w:t>(2/21-22/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97)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 xml:space="preserve">Presented a paper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Constructing the Self in the English Courtroom, 1660-1800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at a two-day conference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Personality and the Construction of the Self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in the Clark Library program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New Directions in the Study of Early Modern Culture and Society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organized by Hans Medick.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American Society for Legal History: Annual Meeting, Richmond, VA </w:t>
      </w:r>
      <w:r w:rsidRPr="00E1750A">
        <w:rPr>
          <w:rFonts w:ascii="Arial" w:hAnsi="Arial" w:cs="Arial"/>
          <w:sz w:val="20"/>
        </w:rPr>
        <w:t>(10/19/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96)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Presented a paper entitled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From Explanation to Excuse: Criminal Responsibility in England, 1660-1800.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Group for Early Modern Cultural Studies: Annual Meeting, Dallas, TX </w:t>
      </w:r>
      <w:r w:rsidRPr="00E1750A">
        <w:rPr>
          <w:rFonts w:ascii="Arial" w:hAnsi="Arial" w:cs="Arial"/>
          <w:sz w:val="20"/>
        </w:rPr>
        <w:t>(10/7/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95)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Presented a paper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Abortion, Infanticide, and Murder: Criminal Male Responses to Unwanted Pregnancy in England, 1600-1800.</w:t>
      </w:r>
      <w:r>
        <w:rPr>
          <w:rFonts w:ascii="Arial" w:hAnsi="Arial" w:cs="Arial"/>
          <w:sz w:val="20"/>
        </w:rPr>
        <w:t>”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North American Conference on British Studies: Annual Meeting, Vancouver, Canada</w:t>
      </w:r>
      <w:r w:rsidRPr="00E1750A">
        <w:rPr>
          <w:rFonts w:ascii="Arial" w:hAnsi="Arial" w:cs="Arial"/>
          <w:sz w:val="20"/>
        </w:rPr>
        <w:t xml:space="preserve"> (10/14/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94)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Presented a paper entitled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Unwanted Pregnancy, Gender, and Violence in England, 1660-1800.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Social Science History Association: Annual Meeting, Baltimore, MD</w:t>
      </w:r>
      <w:r w:rsidRPr="00E1750A">
        <w:rPr>
          <w:rFonts w:ascii="Arial" w:hAnsi="Arial" w:cs="Arial"/>
          <w:sz w:val="20"/>
        </w:rPr>
        <w:t xml:space="preserve"> (11/5/</w:t>
      </w:r>
      <w:r>
        <w:rPr>
          <w:rFonts w:ascii="Arial" w:hAnsi="Arial" w:cs="Arial"/>
          <w:sz w:val="20"/>
        </w:rPr>
        <w:t>19</w:t>
      </w:r>
      <w:r w:rsidRPr="00E1750A">
        <w:rPr>
          <w:rFonts w:ascii="Arial" w:hAnsi="Arial" w:cs="Arial"/>
          <w:sz w:val="20"/>
        </w:rPr>
        <w:t>93)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Presented a paper entitled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From the Sin of Drunkenness to the Excuse of 'Temporary Frenzy' in the Eighteenth-Century Courtroom.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TEACHING EXPERIENCE</w:t>
      </w: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University of Illinois, Urbana-Champaign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Associate Professor, Department of History</w:t>
      </w:r>
      <w:r w:rsidRPr="00E1750A">
        <w:rPr>
          <w:rFonts w:ascii="Arial" w:hAnsi="Arial" w:cs="Arial"/>
          <w:sz w:val="20"/>
        </w:rPr>
        <w:t xml:space="preserve"> (8/03- 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t xml:space="preserve">Teaching lecture courses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World History from 1400-Present,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Modern Britain, 1688-Present,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upper level courses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Absolutism and Enlightenment,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“Tudor and Stuart Britain,” </w:t>
      </w:r>
      <w:r w:rsidRPr="00E1750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Eighteenth-Century Britain,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and seminars on </w:t>
      </w:r>
      <w:r>
        <w:rPr>
          <w:rFonts w:ascii="Arial" w:hAnsi="Arial" w:cs="Arial"/>
        </w:rPr>
        <w:t xml:space="preserve">“Gender and </w:t>
      </w:r>
      <w:r w:rsidRPr="00E1750A">
        <w:rPr>
          <w:rFonts w:ascii="Arial" w:hAnsi="Arial" w:cs="Arial"/>
        </w:rPr>
        <w:t>Crime in the early modern world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The Jewish Atlantic.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Graduate courses include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Britain in the global eighteenth century</w:t>
      </w:r>
      <w:r>
        <w:rPr>
          <w:rFonts w:ascii="Arial" w:hAnsi="Arial" w:cs="Arial"/>
        </w:rPr>
        <w:t xml:space="preserve">,” a pedagogy seminar, and </w:t>
      </w:r>
      <w:r w:rsidRPr="00E1750A">
        <w:rPr>
          <w:rFonts w:ascii="Arial" w:hAnsi="Arial" w:cs="Arial"/>
        </w:rPr>
        <w:t>a research methods seminar.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Indiana State University, Terre Haute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Assistant Professor, Department of History</w:t>
      </w:r>
      <w:r w:rsidRPr="00E1750A">
        <w:rPr>
          <w:rFonts w:ascii="Arial" w:hAnsi="Arial" w:cs="Arial"/>
          <w:sz w:val="20"/>
        </w:rPr>
        <w:t xml:space="preserve"> (8/02-7/03)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Taught lecture courses on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World Civilization from 1500-Present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Modern Britain.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Other responsibilities included teaching and advising graduate students and guiding graduate student research.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keepNext w:val="0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University of Illinois, Urbana-Champaign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Visiting Assistant Professor, Department of History</w:t>
      </w:r>
      <w:r w:rsidRPr="00E1750A">
        <w:rPr>
          <w:rFonts w:ascii="Arial" w:hAnsi="Arial" w:cs="Arial"/>
          <w:sz w:val="20"/>
        </w:rPr>
        <w:t xml:space="preserve"> (8/97-8/02)</w:t>
      </w:r>
    </w:p>
    <w:p w:rsidR="000A3AE2" w:rsidRPr="00E1750A" w:rsidRDefault="000A3AE2" w:rsidP="000A3AE2">
      <w:pPr>
        <w:pStyle w:val="EndnoteText1"/>
        <w:rPr>
          <w:rFonts w:ascii="Arial" w:hAnsi="Arial" w:cs="Arial"/>
        </w:rPr>
      </w:pPr>
      <w:r w:rsidRPr="00E1750A">
        <w:rPr>
          <w:rFonts w:ascii="Arial" w:hAnsi="Arial" w:cs="Arial"/>
        </w:rPr>
        <w:lastRenderedPageBreak/>
        <w:t xml:space="preserve">Taught undergraduate lecture courses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British History to 1688,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Modern Britain, 1688-Present,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an upper-level course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Tudor/Stuart Britain,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and a seminar on </w:t>
      </w:r>
      <w:r>
        <w:rPr>
          <w:rFonts w:ascii="Arial" w:hAnsi="Arial" w:cs="Arial"/>
        </w:rPr>
        <w:t>“</w:t>
      </w:r>
      <w:r w:rsidRPr="00E1750A">
        <w:rPr>
          <w:rFonts w:ascii="Arial" w:hAnsi="Arial" w:cs="Arial"/>
        </w:rPr>
        <w:t>Law, Insanity, and the Criminal Self in Early Modern England.</w:t>
      </w:r>
      <w:r>
        <w:rPr>
          <w:rFonts w:ascii="Arial" w:hAnsi="Arial" w:cs="Arial"/>
        </w:rPr>
        <w:t>”</w:t>
      </w:r>
      <w:r w:rsidRPr="00E1750A">
        <w:rPr>
          <w:rFonts w:ascii="Arial" w:hAnsi="Arial" w:cs="Arial"/>
        </w:rPr>
        <w:t xml:space="preserve"> Other responsibilities included advising graduate students, guiding graduate student research, and preparing graduate students for doctoral candidacy examinations.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University of Michigan, Ann Arbor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 xml:space="preserve">Visiting Assistant Professor, Department of History </w:t>
      </w:r>
      <w:r w:rsidRPr="00E1750A">
        <w:rPr>
          <w:rFonts w:ascii="Arial" w:hAnsi="Arial" w:cs="Arial"/>
          <w:sz w:val="20"/>
        </w:rPr>
        <w:t>(9/97-12/97)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proofErr w:type="gramStart"/>
      <w:r w:rsidRPr="00E1750A">
        <w:rPr>
          <w:rFonts w:ascii="Arial" w:hAnsi="Arial" w:cs="Arial"/>
          <w:sz w:val="20"/>
        </w:rPr>
        <w:t xml:space="preserve">Taught an undergraduate lecture course,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The History of Western Civilization to 1715,</w:t>
      </w:r>
      <w:r>
        <w:rPr>
          <w:rFonts w:ascii="Arial" w:hAnsi="Arial" w:cs="Arial"/>
          <w:sz w:val="20"/>
        </w:rPr>
        <w:t>”</w:t>
      </w:r>
      <w:r w:rsidRPr="00E1750A">
        <w:rPr>
          <w:rFonts w:ascii="Arial" w:hAnsi="Arial" w:cs="Arial"/>
          <w:sz w:val="20"/>
        </w:rPr>
        <w:t xml:space="preserve"> and a first-year seminar, </w:t>
      </w:r>
      <w:r>
        <w:rPr>
          <w:rFonts w:ascii="Arial" w:hAnsi="Arial" w:cs="Arial"/>
          <w:sz w:val="20"/>
        </w:rPr>
        <w:t>“</w:t>
      </w:r>
      <w:r w:rsidRPr="00E1750A">
        <w:rPr>
          <w:rFonts w:ascii="Arial" w:hAnsi="Arial" w:cs="Arial"/>
          <w:sz w:val="20"/>
        </w:rPr>
        <w:t>Law, Insanity, and the Criminal Self in Early Modern England.</w:t>
      </w:r>
      <w:r>
        <w:rPr>
          <w:rFonts w:ascii="Arial" w:hAnsi="Arial" w:cs="Arial"/>
          <w:sz w:val="20"/>
        </w:rPr>
        <w:t>”</w:t>
      </w:r>
      <w:proofErr w:type="gramEnd"/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PROFESSIONAL SERVICE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Department of History, University of Illinois, Urbana-Champaign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Graduate Teaching Mentor (8/16- 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Co-</w:t>
      </w:r>
      <w:proofErr w:type="spellStart"/>
      <w:r>
        <w:rPr>
          <w:rFonts w:ascii="Arial" w:hAnsi="Arial" w:cs="Arial"/>
          <w:sz w:val="20"/>
        </w:rPr>
        <w:t>convenor</w:t>
      </w:r>
      <w:proofErr w:type="spellEnd"/>
      <w:r>
        <w:rPr>
          <w:rFonts w:ascii="Arial" w:hAnsi="Arial" w:cs="Arial"/>
          <w:sz w:val="20"/>
        </w:rPr>
        <w:t>, pre-modern world reading group (2003- 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Co-</w:t>
      </w:r>
      <w:proofErr w:type="spellStart"/>
      <w:r>
        <w:rPr>
          <w:rFonts w:ascii="Arial" w:hAnsi="Arial" w:cs="Arial"/>
          <w:sz w:val="20"/>
        </w:rPr>
        <w:t>convenor</w:t>
      </w:r>
      <w:proofErr w:type="spellEnd"/>
      <w:r>
        <w:rPr>
          <w:rFonts w:ascii="Arial" w:hAnsi="Arial" w:cs="Arial"/>
          <w:sz w:val="20"/>
        </w:rPr>
        <w:t>, Britain, Knowledge, and Empire reading group (2003- 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Search Committee, Modern US, (8/15-3/16)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Graduate Advising (8/15-12/15)</w:t>
      </w:r>
    </w:p>
    <w:p w:rsidR="000A3AE2" w:rsidRPr="00C83693" w:rsidRDefault="000A3AE2" w:rsidP="000A3AE2">
      <w:pPr>
        <w:ind w:left="432"/>
        <w:rPr>
          <w:rFonts w:ascii="Arial" w:hAnsi="Arial" w:cs="Arial"/>
          <w:sz w:val="20"/>
        </w:rPr>
      </w:pPr>
      <w:r w:rsidRPr="00C83693">
        <w:rPr>
          <w:rFonts w:ascii="Arial" w:hAnsi="Arial" w:cs="Arial"/>
          <w:sz w:val="20"/>
        </w:rPr>
        <w:t>Ad Hoc Committee on Faculty Honors</w:t>
      </w:r>
      <w:r>
        <w:rPr>
          <w:rFonts w:ascii="Arial" w:hAnsi="Arial" w:cs="Arial"/>
          <w:sz w:val="20"/>
        </w:rPr>
        <w:t xml:space="preserve"> (8/14-8/15)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 Workshops (8/14-8/15)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Admissions Committee (8/13-8/15)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History@Illinois</w:t>
      </w:r>
      <w:proofErr w:type="spellEnd"/>
      <w:r>
        <w:rPr>
          <w:rFonts w:ascii="Arial" w:hAnsi="Arial" w:cs="Arial"/>
          <w:sz w:val="20"/>
        </w:rPr>
        <w:t xml:space="preserve"> newsletter (8/12-8/15)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Teaching Evaluation Committee (8/13-8/14)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Director of Graduate Studies and Associate Chair (8/10-8/12)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Director of Undergraduate Studies (1/07-8/09)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Undergraduate Studies Committee (8/06-8/09)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Teaching Awards Committee (8/06-8/09)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Phi Alpha Theta Advisor (8/06-8/09)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Graduate Studies Committee (8/07-8/08)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Race Initiative Committee (8/05-6/06)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Search Committee, Jewish History (8/05-5/06)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Capricious Grading Committee (8/04-8/06)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Web Site Committee (8/03-5/04)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College of Liberal Arts and Sciences, University of Illinois, Urbana-Champaign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Associate Director, Program in Jewish Culture and Society (8/15- 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Executive Committee</w:t>
      </w:r>
      <w:r w:rsidRPr="00E1750A">
        <w:rPr>
          <w:rFonts w:ascii="Arial" w:hAnsi="Arial" w:cs="Arial"/>
          <w:sz w:val="20"/>
        </w:rPr>
        <w:t>, Program in Jewish Culture and Society (1/06- 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Search Committee, </w:t>
      </w:r>
      <w:r>
        <w:rPr>
          <w:rFonts w:ascii="Arial" w:hAnsi="Arial" w:cs="Arial"/>
          <w:sz w:val="20"/>
        </w:rPr>
        <w:t>Instructor, Hebrew and Yiddish</w:t>
      </w:r>
      <w:r w:rsidRPr="00E175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(4/15</w:t>
      </w:r>
      <w:r w:rsidRPr="00E1750A">
        <w:rPr>
          <w:rFonts w:ascii="Arial" w:hAnsi="Arial" w:cs="Arial"/>
          <w:sz w:val="20"/>
        </w:rPr>
        <w:t>)</w:t>
      </w:r>
    </w:p>
    <w:p w:rsidR="000A3AE2" w:rsidRPr="0032317D" w:rsidRDefault="000A3AE2" w:rsidP="000A3AE2">
      <w:pPr>
        <w:tabs>
          <w:tab w:val="left" w:pos="360"/>
        </w:tabs>
        <w:ind w:left="432"/>
        <w:rPr>
          <w:rFonts w:ascii="Arial" w:hAnsi="Arial" w:cs="Arial"/>
          <w:sz w:val="20"/>
        </w:rPr>
      </w:pPr>
      <w:r w:rsidRPr="0032317D">
        <w:rPr>
          <w:rFonts w:ascii="Arial" w:hAnsi="Arial" w:cs="Arial"/>
          <w:sz w:val="20"/>
        </w:rPr>
        <w:t>Review Committee, Director of Jewish Studies</w:t>
      </w:r>
      <w:r>
        <w:rPr>
          <w:rFonts w:ascii="Arial" w:hAnsi="Arial" w:cs="Arial"/>
          <w:sz w:val="20"/>
        </w:rPr>
        <w:t>, 5</w:t>
      </w:r>
      <w:r w:rsidRPr="0032317D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Year Review (12/13-4/14)</w:t>
      </w:r>
    </w:p>
    <w:p w:rsidR="000A3AE2" w:rsidRPr="00EE0784" w:rsidRDefault="000A3AE2" w:rsidP="000A3AE2">
      <w:pPr>
        <w:tabs>
          <w:tab w:val="left" w:pos="360"/>
        </w:tabs>
        <w:ind w:left="432"/>
        <w:rPr>
          <w:rFonts w:ascii="Arial" w:hAnsi="Arial" w:cs="Arial"/>
          <w:sz w:val="20"/>
        </w:rPr>
      </w:pPr>
      <w:r w:rsidRPr="00EE0784">
        <w:rPr>
          <w:rFonts w:ascii="Arial" w:hAnsi="Arial" w:cs="Arial"/>
          <w:sz w:val="20"/>
        </w:rPr>
        <w:t>LAS 100 Wall of Fame Committee</w:t>
      </w:r>
      <w:r>
        <w:rPr>
          <w:rFonts w:ascii="Arial" w:hAnsi="Arial" w:cs="Arial"/>
          <w:sz w:val="20"/>
        </w:rPr>
        <w:t xml:space="preserve"> (4/13)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Advisory Board, Illinois Program for Research in the Humanities (8/10-7/12)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Advisory Board, Program in International Studies (8/08-8/09)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Search Committee, Director of Jewish Studies (8/06-5/07)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 xml:space="preserve">LAS Humanities Council Scholarship and Honors Committee (1/06-5/07) 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Campus, University of Illinois, Urbana-Champaign</w:t>
      </w:r>
    </w:p>
    <w:p w:rsidR="000A3AE2" w:rsidRPr="00A90921" w:rsidRDefault="000A3AE2" w:rsidP="000A3AE2">
      <w:pPr>
        <w:ind w:left="432"/>
        <w:rPr>
          <w:rFonts w:ascii="Arial" w:hAnsi="Arial" w:cs="Arial"/>
          <w:sz w:val="20"/>
        </w:rPr>
      </w:pPr>
      <w:r w:rsidRPr="00A90921">
        <w:rPr>
          <w:rFonts w:ascii="Arial" w:hAnsi="Arial" w:cs="Arial"/>
          <w:sz w:val="20"/>
        </w:rPr>
        <w:t>2015-2016 Cultu</w:t>
      </w:r>
      <w:r>
        <w:rPr>
          <w:rFonts w:ascii="Arial" w:hAnsi="Arial" w:cs="Arial"/>
          <w:sz w:val="20"/>
        </w:rPr>
        <w:t>res of Law in a Global Context</w:t>
      </w:r>
    </w:p>
    <w:p w:rsidR="000A3AE2" w:rsidRPr="00AA7918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432"/>
        <w:rPr>
          <w:rFonts w:ascii="Arial" w:hAnsi="Arial" w:cs="Arial"/>
        </w:rPr>
      </w:pPr>
      <w:r w:rsidRPr="00AA7918">
        <w:rPr>
          <w:rFonts w:ascii="Arial" w:hAnsi="Arial" w:cs="Arial"/>
        </w:rPr>
        <w:t>Graduate College Executive Committee (8/13-8/15)</w:t>
      </w:r>
    </w:p>
    <w:p w:rsidR="000A3AE2" w:rsidRPr="00AA7918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432"/>
        <w:rPr>
          <w:rFonts w:ascii="Arial" w:hAnsi="Arial" w:cs="Arial"/>
        </w:rPr>
      </w:pPr>
      <w:r w:rsidRPr="00AA7918">
        <w:rPr>
          <w:rFonts w:ascii="Arial" w:hAnsi="Arial" w:cs="Arial"/>
        </w:rPr>
        <w:t>Graduate College Program Subcommittee</w:t>
      </w:r>
      <w:r>
        <w:rPr>
          <w:rFonts w:ascii="Arial" w:hAnsi="Arial" w:cs="Arial"/>
        </w:rPr>
        <w:t xml:space="preserve"> (Chair)</w:t>
      </w:r>
      <w:r w:rsidRPr="00AA7918">
        <w:rPr>
          <w:rFonts w:ascii="Arial" w:hAnsi="Arial" w:cs="Arial"/>
        </w:rPr>
        <w:t xml:space="preserve"> (8/13-8/15)</w:t>
      </w:r>
    </w:p>
    <w:p w:rsidR="000A3AE2" w:rsidRPr="0032317D" w:rsidRDefault="000A3AE2" w:rsidP="000A3AE2">
      <w:pPr>
        <w:autoSpaceDE w:val="0"/>
        <w:autoSpaceDN w:val="0"/>
        <w:adjustRightInd w:val="0"/>
        <w:ind w:left="432"/>
        <w:rPr>
          <w:rFonts w:ascii="Arial" w:hAnsi="Arial" w:cs="Arial"/>
          <w:color w:val="000000"/>
          <w:sz w:val="20"/>
        </w:rPr>
      </w:pPr>
      <w:r w:rsidRPr="0032317D">
        <w:rPr>
          <w:rFonts w:ascii="Arial" w:hAnsi="Arial" w:cs="Arial"/>
          <w:color w:val="000000"/>
          <w:sz w:val="20"/>
        </w:rPr>
        <w:t xml:space="preserve">Graduate College, </w:t>
      </w:r>
      <w:r w:rsidRPr="0032317D">
        <w:rPr>
          <w:rFonts w:ascii="Arial" w:hAnsi="Arial" w:cs="Arial"/>
          <w:iCs/>
          <w:color w:val="000000"/>
          <w:sz w:val="20"/>
        </w:rPr>
        <w:t>Doctoral Candidacy Committee</w:t>
      </w:r>
      <w:r>
        <w:rPr>
          <w:rFonts w:ascii="Arial" w:hAnsi="Arial" w:cs="Arial"/>
          <w:iCs/>
          <w:color w:val="000000"/>
          <w:sz w:val="20"/>
        </w:rPr>
        <w:t xml:space="preserve"> (12/13-3/14)</w:t>
      </w:r>
    </w:p>
    <w:p w:rsidR="000A3AE2" w:rsidRPr="0032317D" w:rsidRDefault="000A3AE2" w:rsidP="000A3AE2">
      <w:pPr>
        <w:autoSpaceDE w:val="0"/>
        <w:autoSpaceDN w:val="0"/>
        <w:adjustRightInd w:val="0"/>
        <w:ind w:left="432"/>
        <w:rPr>
          <w:rFonts w:ascii="Arial" w:hAnsi="Arial" w:cs="Arial"/>
          <w:color w:val="000000"/>
          <w:sz w:val="20"/>
        </w:rPr>
      </w:pPr>
      <w:r w:rsidRPr="0032317D">
        <w:rPr>
          <w:rFonts w:ascii="Arial" w:hAnsi="Arial" w:cs="Arial"/>
          <w:color w:val="000000"/>
          <w:sz w:val="20"/>
        </w:rPr>
        <w:t>Graduate College</w:t>
      </w:r>
      <w:r>
        <w:rPr>
          <w:rFonts w:ascii="Arial" w:hAnsi="Arial" w:cs="Arial"/>
          <w:color w:val="000000"/>
          <w:sz w:val="20"/>
        </w:rPr>
        <w:t>, C</w:t>
      </w:r>
      <w:r w:rsidRPr="0032317D">
        <w:rPr>
          <w:rFonts w:ascii="Arial" w:hAnsi="Arial" w:cs="Arial"/>
          <w:color w:val="000000"/>
          <w:sz w:val="20"/>
        </w:rPr>
        <w:t xml:space="preserve">ommittee to assess </w:t>
      </w:r>
      <w:r w:rsidRPr="0032317D">
        <w:rPr>
          <w:rFonts w:ascii="Arial" w:hAnsi="Arial" w:cs="Arial"/>
          <w:iCs/>
          <w:color w:val="000000"/>
          <w:sz w:val="20"/>
        </w:rPr>
        <w:t>Housing of Programs Outside of Departments</w:t>
      </w:r>
      <w:r w:rsidRPr="0032317D">
        <w:rPr>
          <w:rFonts w:ascii="Arial" w:hAnsi="Arial" w:cs="Arial"/>
          <w:i/>
          <w:iCs/>
          <w:color w:val="000000"/>
          <w:sz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</w:rPr>
        <w:t>(</w:t>
      </w:r>
      <w:r w:rsidRPr="0032317D">
        <w:rPr>
          <w:rFonts w:ascii="Arial" w:hAnsi="Arial" w:cs="Arial"/>
          <w:iCs/>
          <w:color w:val="000000"/>
          <w:sz w:val="20"/>
        </w:rPr>
        <w:t>11</w:t>
      </w:r>
      <w:r>
        <w:rPr>
          <w:rFonts w:ascii="Arial" w:hAnsi="Arial" w:cs="Arial"/>
          <w:iCs/>
          <w:color w:val="000000"/>
          <w:sz w:val="20"/>
        </w:rPr>
        <w:t>/13</w:t>
      </w:r>
      <w:r w:rsidRPr="0032317D">
        <w:rPr>
          <w:rFonts w:ascii="Arial" w:hAnsi="Arial" w:cs="Arial"/>
          <w:iCs/>
          <w:color w:val="000000"/>
          <w:sz w:val="20"/>
        </w:rPr>
        <w:t>-12/13)</w:t>
      </w:r>
    </w:p>
    <w:p w:rsidR="000A3AE2" w:rsidRPr="0032317D" w:rsidRDefault="000A3AE2" w:rsidP="000A3AE2">
      <w:pPr>
        <w:tabs>
          <w:tab w:val="left" w:pos="360"/>
        </w:tabs>
        <w:ind w:left="432"/>
        <w:rPr>
          <w:rFonts w:ascii="Arial" w:hAnsi="Arial" w:cs="Arial"/>
          <w:sz w:val="20"/>
        </w:rPr>
      </w:pPr>
      <w:r w:rsidRPr="0032317D">
        <w:rPr>
          <w:rFonts w:ascii="Arial" w:hAnsi="Arial" w:cs="Arial"/>
          <w:sz w:val="20"/>
        </w:rPr>
        <w:t xml:space="preserve">Review Committee, </w:t>
      </w:r>
      <w:r>
        <w:rPr>
          <w:rFonts w:ascii="Arial" w:hAnsi="Arial" w:cs="Arial"/>
          <w:sz w:val="20"/>
        </w:rPr>
        <w:t xml:space="preserve">Graduate College </w:t>
      </w:r>
      <w:r w:rsidRPr="0032317D">
        <w:rPr>
          <w:rFonts w:ascii="Arial" w:hAnsi="Arial" w:cs="Arial"/>
          <w:sz w:val="20"/>
        </w:rPr>
        <w:t>Dean</w:t>
      </w:r>
      <w:r>
        <w:rPr>
          <w:rFonts w:ascii="Arial" w:hAnsi="Arial" w:cs="Arial"/>
          <w:sz w:val="20"/>
        </w:rPr>
        <w:t>'s 5</w:t>
      </w:r>
      <w:r w:rsidRPr="0032317D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Year Review (3/14- )</w:t>
      </w:r>
    </w:p>
    <w:p w:rsidR="000A3AE2" w:rsidRPr="00AA7918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432"/>
        <w:rPr>
          <w:rFonts w:ascii="Arial" w:hAnsi="Arial" w:cs="Arial"/>
        </w:rPr>
      </w:pPr>
      <w:r w:rsidRPr="00AA7918">
        <w:rPr>
          <w:rFonts w:ascii="Arial" w:hAnsi="Arial" w:cs="Arial"/>
        </w:rPr>
        <w:t>University of Illinois Campus Faculty Senator (8/04-8/08; 8/13-8/15)</w:t>
      </w:r>
    </w:p>
    <w:p w:rsidR="000A3AE2" w:rsidRPr="00AA7918" w:rsidRDefault="000A3AE2" w:rsidP="000A3AE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432"/>
        <w:rPr>
          <w:rFonts w:ascii="Arial" w:hAnsi="Arial" w:cs="Arial"/>
        </w:rPr>
      </w:pPr>
      <w:r w:rsidRPr="00AA7918">
        <w:rPr>
          <w:rFonts w:ascii="Arial" w:hAnsi="Arial" w:cs="Arial"/>
        </w:rPr>
        <w:t>Student Outcomes Assessment Advisory Committee (10/08-8/09)</w:t>
      </w:r>
    </w:p>
    <w:p w:rsidR="000A3AE2" w:rsidRPr="00AA7918" w:rsidRDefault="000A3AE2" w:rsidP="000A3AE2">
      <w:pPr>
        <w:ind w:firstLine="432"/>
        <w:rPr>
          <w:rFonts w:ascii="Arial" w:hAnsi="Arial" w:cs="Arial"/>
          <w:sz w:val="20"/>
        </w:rPr>
      </w:pPr>
      <w:r w:rsidRPr="00AA7918">
        <w:rPr>
          <w:rFonts w:ascii="Arial" w:hAnsi="Arial" w:cs="Arial"/>
          <w:sz w:val="20"/>
        </w:rPr>
        <w:t>Committee on Committees (9/06-9/08)</w:t>
      </w:r>
    </w:p>
    <w:p w:rsidR="000A3AE2" w:rsidRPr="00AA7918" w:rsidRDefault="000A3AE2" w:rsidP="000A3AE2">
      <w:pPr>
        <w:ind w:firstLine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Senate </w:t>
      </w:r>
      <w:r w:rsidRPr="00AA7918">
        <w:rPr>
          <w:rFonts w:ascii="Arial" w:hAnsi="Arial" w:cs="Arial"/>
          <w:sz w:val="20"/>
        </w:rPr>
        <w:t>Committee on Student Discipline (9/05-1/06, 9/06-9/07</w:t>
      </w:r>
      <w:r>
        <w:rPr>
          <w:rFonts w:ascii="Arial" w:hAnsi="Arial" w:cs="Arial"/>
          <w:sz w:val="20"/>
        </w:rPr>
        <w:t xml:space="preserve">, 9/13- </w:t>
      </w:r>
      <w:r w:rsidRPr="00AA7918">
        <w:rPr>
          <w:rFonts w:ascii="Arial" w:hAnsi="Arial" w:cs="Arial"/>
          <w:sz w:val="20"/>
        </w:rPr>
        <w:t>)</w:t>
      </w:r>
    </w:p>
    <w:p w:rsidR="000A3AE2" w:rsidRDefault="000A3AE2" w:rsidP="000A3AE2">
      <w:pPr>
        <w:rPr>
          <w:rFonts w:ascii="Arial" w:hAnsi="Arial" w:cs="Arial"/>
          <w:sz w:val="20"/>
        </w:rPr>
      </w:pPr>
    </w:p>
    <w:p w:rsidR="000A3AE2" w:rsidRDefault="000A3AE2" w:rsidP="000A3A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Profession at Large</w:t>
      </w:r>
    </w:p>
    <w:p w:rsidR="000A3AE2" w:rsidRPr="00345B4E" w:rsidRDefault="000A3AE2" w:rsidP="000A3AE2">
      <w:pPr>
        <w:ind w:firstLine="432"/>
        <w:rPr>
          <w:rFonts w:ascii="Arial" w:hAnsi="Arial" w:cs="Arial"/>
          <w:b/>
          <w:sz w:val="20"/>
        </w:rPr>
      </w:pPr>
      <w:r w:rsidRPr="00345B4E">
        <w:rPr>
          <w:rFonts w:ascii="Arial" w:hAnsi="Arial" w:cs="Arial"/>
          <w:b/>
          <w:sz w:val="20"/>
        </w:rPr>
        <w:t>American Historical Association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Committee on the Morris D. </w:t>
      </w:r>
      <w:proofErr w:type="spellStart"/>
      <w:r>
        <w:rPr>
          <w:rFonts w:ascii="Arial" w:hAnsi="Arial" w:cs="Arial"/>
          <w:sz w:val="20"/>
        </w:rPr>
        <w:t>Forkosch</w:t>
      </w:r>
      <w:proofErr w:type="spellEnd"/>
      <w:r>
        <w:rPr>
          <w:rFonts w:ascii="Arial" w:hAnsi="Arial" w:cs="Arial"/>
          <w:sz w:val="20"/>
        </w:rPr>
        <w:t xml:space="preserve"> Prize (2011-2013)</w:t>
      </w:r>
    </w:p>
    <w:p w:rsidR="000A3AE2" w:rsidRPr="0035710D" w:rsidRDefault="000A3AE2" w:rsidP="000A3AE2">
      <w:pPr>
        <w:ind w:left="432"/>
        <w:rPr>
          <w:rFonts w:ascii="Arial" w:hAnsi="Arial" w:cs="Arial"/>
          <w:b/>
          <w:sz w:val="20"/>
        </w:rPr>
      </w:pPr>
      <w:r w:rsidRPr="0035710D">
        <w:rPr>
          <w:rFonts w:ascii="Arial" w:hAnsi="Arial" w:cs="Arial"/>
          <w:b/>
          <w:sz w:val="20"/>
        </w:rPr>
        <w:t>Midwest Conference on British Studies</w:t>
      </w:r>
    </w:p>
    <w:p w:rsidR="000A3AE2" w:rsidRDefault="000A3AE2" w:rsidP="000A3AE2">
      <w:pPr>
        <w:ind w:firstLine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Nominations Committee, Midwest Conference on British Studies (2014-2016)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Committee, Midwest Conference on British Studies (2014-2016)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Department of History, Indiana State University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Search Committee, Modern Asia, Indiana State University (8/02-4/03)</w:t>
      </w:r>
    </w:p>
    <w:p w:rsidR="000A3AE2" w:rsidRPr="00E1750A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Assessment Committee, Indiana State University (8/02-5/03)</w:t>
      </w:r>
    </w:p>
    <w:p w:rsidR="000A3AE2" w:rsidRDefault="000A3AE2" w:rsidP="000A3AE2">
      <w:pPr>
        <w:ind w:left="432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Graduate Committee, Indiana State University (8/02-5/03)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pStyle w:val="Heading1"/>
        <w:rPr>
          <w:rFonts w:ascii="Arial" w:hAnsi="Arial" w:cs="Arial"/>
          <w:b w:val="0"/>
        </w:rPr>
      </w:pPr>
      <w:r w:rsidRPr="00E1750A">
        <w:rPr>
          <w:rFonts w:ascii="Arial" w:hAnsi="Arial" w:cs="Arial"/>
        </w:rPr>
        <w:t>PROFESSIONAL EXPERIENCE</w:t>
      </w:r>
    </w:p>
    <w:p w:rsidR="000A3AE2" w:rsidRDefault="000A3AE2" w:rsidP="000A3AE2">
      <w:pPr>
        <w:rPr>
          <w:rFonts w:ascii="Arial" w:hAnsi="Arial" w:cs="Arial"/>
          <w:sz w:val="20"/>
        </w:rPr>
      </w:pPr>
    </w:p>
    <w:p w:rsidR="000A3AE2" w:rsidRPr="004C14B3" w:rsidRDefault="000A3AE2" w:rsidP="000A3AE2">
      <w:pPr>
        <w:rPr>
          <w:rFonts w:ascii="Arial" w:hAnsi="Arial" w:cs="Arial"/>
          <w:b/>
          <w:sz w:val="20"/>
        </w:rPr>
      </w:pPr>
      <w:r w:rsidRPr="004C14B3">
        <w:rPr>
          <w:rFonts w:ascii="Arial" w:hAnsi="Arial" w:cs="Arial"/>
          <w:b/>
          <w:sz w:val="20"/>
        </w:rPr>
        <w:t>Manuscript Reviewer</w:t>
      </w:r>
    </w:p>
    <w:p w:rsidR="000A3AE2" w:rsidRDefault="000A3AE2" w:rsidP="000A3AE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Palgrave Macmillan</w:t>
      </w:r>
    </w:p>
    <w:p w:rsidR="000A3AE2" w:rsidRDefault="000A3AE2" w:rsidP="000A3AE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Routledge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Textbook Reviewer</w:t>
      </w:r>
    </w:p>
    <w:p w:rsidR="000A3AE2" w:rsidRPr="00E1750A" w:rsidRDefault="000A3AE2" w:rsidP="000A3AE2">
      <w:pPr>
        <w:ind w:firstLine="72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McGraw Hill</w:t>
      </w:r>
    </w:p>
    <w:p w:rsidR="000A3AE2" w:rsidRPr="00E1750A" w:rsidRDefault="000A3AE2" w:rsidP="000A3AE2">
      <w:pPr>
        <w:ind w:firstLine="72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Bedford/St. Martin's</w:t>
      </w:r>
    </w:p>
    <w:p w:rsidR="000A3AE2" w:rsidRDefault="000A3AE2" w:rsidP="000A3AE2">
      <w:pPr>
        <w:ind w:firstLine="72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Longman Pearson</w:t>
      </w:r>
    </w:p>
    <w:p w:rsidR="000A3AE2" w:rsidRDefault="000A3AE2" w:rsidP="000A3AE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Norton</w:t>
      </w:r>
    </w:p>
    <w:p w:rsidR="000A3AE2" w:rsidRPr="00E1750A" w:rsidRDefault="000A3AE2" w:rsidP="000A3AE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Oxford University Press</w:t>
      </w:r>
    </w:p>
    <w:p w:rsidR="000A3AE2" w:rsidRPr="00E1750A" w:rsidRDefault="000A3AE2" w:rsidP="000A3AE2">
      <w:pPr>
        <w:ind w:firstLine="72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Wadsworth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Article Reviewer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Gender and History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Journal for Eighteenth Century Studies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 w:rsidRPr="00E1750A">
        <w:rPr>
          <w:rFonts w:ascii="Arial" w:hAnsi="Arial" w:cs="Arial"/>
          <w:i/>
          <w:sz w:val="20"/>
        </w:rPr>
        <w:t>Cultural and Social History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English Historical Review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Historical Research</w:t>
      </w:r>
    </w:p>
    <w:p w:rsidR="000A3AE2" w:rsidRPr="00E1750A" w:rsidRDefault="000A3AE2" w:rsidP="000A3AE2">
      <w:pPr>
        <w:ind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sz w:val="20"/>
        </w:rPr>
        <w:t>Journal of British Studies</w:t>
      </w:r>
    </w:p>
    <w:p w:rsidR="000A3AE2" w:rsidRDefault="000A3AE2" w:rsidP="000A3AE2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Journal of Modern Studies</w:t>
      </w:r>
    </w:p>
    <w:p w:rsidR="000A3AE2" w:rsidRDefault="000A3AE2" w:rsidP="000A3AE2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Journal of Social History</w:t>
      </w:r>
    </w:p>
    <w:p w:rsidR="000A3AE2" w:rsidRDefault="000A3AE2" w:rsidP="000A3AE2">
      <w:pPr>
        <w:ind w:firstLine="720"/>
        <w:rPr>
          <w:rFonts w:ascii="Arial" w:hAnsi="Arial" w:cs="Arial"/>
          <w:i/>
          <w:iCs/>
          <w:sz w:val="20"/>
        </w:rPr>
      </w:pPr>
      <w:r w:rsidRPr="00E1750A">
        <w:rPr>
          <w:rFonts w:ascii="Arial" w:hAnsi="Arial" w:cs="Arial"/>
          <w:i/>
          <w:iCs/>
          <w:sz w:val="20"/>
        </w:rPr>
        <w:t>Journal of Women's History</w:t>
      </w:r>
    </w:p>
    <w:p w:rsidR="000A3AE2" w:rsidRDefault="000A3AE2" w:rsidP="000A3AE2">
      <w:pPr>
        <w:ind w:firstLine="720"/>
        <w:rPr>
          <w:rFonts w:ascii="Arial" w:hAnsi="Arial" w:cs="Arial"/>
          <w:i/>
          <w:sz w:val="20"/>
        </w:rPr>
      </w:pPr>
      <w:r w:rsidRPr="00E1750A">
        <w:rPr>
          <w:rFonts w:ascii="Arial" w:hAnsi="Arial" w:cs="Arial"/>
          <w:i/>
          <w:sz w:val="20"/>
        </w:rPr>
        <w:t>The Eighteenth Century: Theory and Interpretation</w:t>
      </w:r>
    </w:p>
    <w:p w:rsidR="000A3AE2" w:rsidRPr="00243465" w:rsidRDefault="000A3AE2" w:rsidP="000A3AE2">
      <w:pPr>
        <w:tabs>
          <w:tab w:val="left" w:pos="360"/>
        </w:tabs>
        <w:ind w:left="720"/>
        <w:rPr>
          <w:rFonts w:ascii="Arial" w:hAnsi="Arial" w:cs="Arial"/>
          <w:i/>
          <w:sz w:val="20"/>
        </w:rPr>
      </w:pPr>
      <w:r w:rsidRPr="00243465">
        <w:rPr>
          <w:rFonts w:ascii="Arial" w:hAnsi="Arial" w:cs="Arial"/>
          <w:i/>
          <w:sz w:val="20"/>
        </w:rPr>
        <w:t>Studies in Eighteenth-Century Culture</w:t>
      </w:r>
    </w:p>
    <w:p w:rsidR="000A3AE2" w:rsidRDefault="000A3AE2" w:rsidP="000A3AE2">
      <w:pPr>
        <w:rPr>
          <w:rFonts w:ascii="Arial" w:hAnsi="Arial" w:cs="Arial"/>
          <w:iCs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iCs/>
          <w:sz w:val="20"/>
        </w:rPr>
      </w:pPr>
      <w:r w:rsidRPr="00E1750A">
        <w:rPr>
          <w:rFonts w:ascii="Arial" w:hAnsi="Arial" w:cs="Arial"/>
          <w:b/>
          <w:iCs/>
          <w:sz w:val="20"/>
        </w:rPr>
        <w:t>Departmental Reviewer</w:t>
      </w:r>
    </w:p>
    <w:p w:rsidR="000A3AE2" w:rsidRDefault="000A3AE2" w:rsidP="000A3AE2">
      <w:pPr>
        <w:tabs>
          <w:tab w:val="left" w:pos="360"/>
        </w:tabs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External Reviewer, Department of History, Principia College, April 18-20, 2018</w:t>
      </w:r>
    </w:p>
    <w:p w:rsidR="000A3AE2" w:rsidRDefault="000A3AE2" w:rsidP="000A3AE2">
      <w:pPr>
        <w:tabs>
          <w:tab w:val="left" w:pos="360"/>
        </w:tabs>
        <w:ind w:firstLine="72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External Reviewer, Department of History, Central Michigan University, April 12-14, 2009</w:t>
      </w:r>
    </w:p>
    <w:p w:rsidR="000A3AE2" w:rsidRPr="00B86392" w:rsidRDefault="000A3AE2" w:rsidP="000A3AE2">
      <w:pPr>
        <w:rPr>
          <w:rFonts w:ascii="Arial" w:hAnsi="Arial" w:cs="Arial"/>
          <w:iCs/>
          <w:sz w:val="20"/>
        </w:rPr>
      </w:pPr>
    </w:p>
    <w:p w:rsidR="000A3AE2" w:rsidRDefault="000A3AE2" w:rsidP="000A3AE2">
      <w:pPr>
        <w:rPr>
          <w:rFonts w:ascii="Arial" w:hAnsi="Arial" w:cs="Arial"/>
          <w:b/>
          <w:iCs/>
          <w:sz w:val="20"/>
        </w:rPr>
      </w:pPr>
      <w:r w:rsidRPr="00971F10">
        <w:rPr>
          <w:rFonts w:ascii="Arial" w:hAnsi="Arial" w:cs="Arial"/>
          <w:b/>
          <w:iCs/>
          <w:sz w:val="20"/>
        </w:rPr>
        <w:t>Tenure Reviewer</w:t>
      </w:r>
    </w:p>
    <w:p w:rsidR="000A3AE2" w:rsidRPr="00971F10" w:rsidRDefault="000A3AE2" w:rsidP="000A3AE2">
      <w:pPr>
        <w:ind w:firstLine="720"/>
        <w:rPr>
          <w:rFonts w:ascii="Arial" w:hAnsi="Arial" w:cs="Arial"/>
          <w:iCs/>
          <w:sz w:val="20"/>
        </w:rPr>
      </w:pPr>
      <w:r w:rsidRPr="00971F10">
        <w:rPr>
          <w:rFonts w:ascii="Arial" w:hAnsi="Arial" w:cs="Arial"/>
          <w:iCs/>
          <w:sz w:val="20"/>
        </w:rPr>
        <w:t>Virginia Commonwealth University</w:t>
      </w:r>
    </w:p>
    <w:p w:rsidR="000A3AE2" w:rsidRPr="00E1750A" w:rsidRDefault="000A3AE2" w:rsidP="000A3AE2">
      <w:pPr>
        <w:rPr>
          <w:rFonts w:ascii="Arial" w:hAnsi="Arial" w:cs="Arial"/>
          <w:iCs/>
          <w:sz w:val="20"/>
        </w:rPr>
      </w:pPr>
    </w:p>
    <w:p w:rsidR="000A3AE2" w:rsidRDefault="000A3AE2" w:rsidP="000A3AE2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Fellowship</w:t>
      </w:r>
      <w:r w:rsidRPr="00EE0784">
        <w:rPr>
          <w:rFonts w:ascii="Arial" w:hAnsi="Arial" w:cs="Arial"/>
          <w:b/>
          <w:iCs/>
          <w:sz w:val="20"/>
        </w:rPr>
        <w:t xml:space="preserve"> Review</w:t>
      </w:r>
    </w:p>
    <w:p w:rsidR="000A3AE2" w:rsidRPr="00B86392" w:rsidRDefault="000A3AE2" w:rsidP="000A3AE2">
      <w:pPr>
        <w:ind w:left="720"/>
        <w:rPr>
          <w:rFonts w:ascii="Arial" w:hAnsi="Arial" w:cs="Arial"/>
          <w:b/>
          <w:iCs/>
          <w:sz w:val="20"/>
        </w:rPr>
      </w:pPr>
      <w:r w:rsidRPr="00E1750A">
        <w:rPr>
          <w:rFonts w:ascii="Arial" w:hAnsi="Arial" w:cs="Arial"/>
          <w:sz w:val="20"/>
        </w:rPr>
        <w:t>Social Sciences and Humanities Research Council of Canada</w:t>
      </w:r>
    </w:p>
    <w:p w:rsidR="000A3AE2" w:rsidRDefault="000A3AE2" w:rsidP="000A3AE2">
      <w:pPr>
        <w:ind w:left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Newberry Library short-term fellowship application review</w:t>
      </w:r>
    </w:p>
    <w:p w:rsidR="000A3AE2" w:rsidRDefault="000A3AE2" w:rsidP="000A3AE2">
      <w:pPr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Fulbright US Student</w:t>
      </w:r>
      <w:r w:rsidRPr="00971F10">
        <w:rPr>
          <w:rFonts w:ascii="Arial" w:hAnsi="Arial" w:cs="Arial"/>
          <w:color w:val="000000"/>
          <w:sz w:val="20"/>
        </w:rPr>
        <w:t xml:space="preserve"> Screening Committee</w:t>
      </w:r>
    </w:p>
    <w:p w:rsidR="000A3AE2" w:rsidRDefault="000A3AE2" w:rsidP="000A3AE2">
      <w:pPr>
        <w:ind w:left="720"/>
        <w:rPr>
          <w:rFonts w:ascii="Arial" w:hAnsi="Arial" w:cs="Arial"/>
          <w:iCs/>
          <w:sz w:val="20"/>
        </w:rPr>
      </w:pPr>
    </w:p>
    <w:p w:rsidR="000A3AE2" w:rsidRDefault="000A3AE2" w:rsidP="000A3AE2">
      <w:pPr>
        <w:keepNext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Invited Participant</w:t>
      </w:r>
    </w:p>
    <w:p w:rsidR="000A3AE2" w:rsidRPr="00EE0784" w:rsidRDefault="000A3AE2" w:rsidP="000A3AE2">
      <w:pPr>
        <w:ind w:firstLine="720"/>
        <w:rPr>
          <w:rFonts w:ascii="Arial" w:hAnsi="Arial" w:cs="Arial"/>
          <w:sz w:val="20"/>
        </w:rPr>
      </w:pPr>
      <w:r w:rsidRPr="00EE0784">
        <w:rPr>
          <w:rFonts w:ascii="Arial" w:hAnsi="Arial" w:cs="Arial"/>
          <w:sz w:val="20"/>
        </w:rPr>
        <w:t>Longman Publishers, meeting to design a world history textbook</w:t>
      </w:r>
    </w:p>
    <w:p w:rsidR="000A3AE2" w:rsidRDefault="000A3AE2" w:rsidP="000A3AE2">
      <w:pPr>
        <w:tabs>
          <w:tab w:val="left" w:pos="360"/>
        </w:tabs>
        <w:ind w:left="1080" w:hanging="360"/>
        <w:rPr>
          <w:rFonts w:ascii="Arial" w:hAnsi="Arial" w:cs="Arial"/>
          <w:sz w:val="20"/>
        </w:rPr>
      </w:pPr>
      <w:r w:rsidRPr="00EE0784">
        <w:rPr>
          <w:rFonts w:ascii="Arial" w:hAnsi="Arial" w:cs="Arial"/>
          <w:sz w:val="20"/>
        </w:rPr>
        <w:lastRenderedPageBreak/>
        <w:t>Harris Interactive and the College Board</w:t>
      </w:r>
      <w:r>
        <w:rPr>
          <w:rFonts w:ascii="Arial" w:hAnsi="Arial" w:cs="Arial"/>
          <w:sz w:val="20"/>
        </w:rPr>
        <w:t>,</w:t>
      </w:r>
      <w:r w:rsidRPr="00EE0784">
        <w:rPr>
          <w:rFonts w:ascii="Arial" w:hAnsi="Arial" w:cs="Arial"/>
          <w:sz w:val="20"/>
        </w:rPr>
        <w:t xml:space="preserve"> participated in the review of the College Board AP </w:t>
      </w:r>
      <w:r>
        <w:rPr>
          <w:rFonts w:ascii="Arial" w:hAnsi="Arial" w:cs="Arial"/>
          <w:sz w:val="20"/>
        </w:rPr>
        <w:t>exam in world history</w:t>
      </w:r>
    </w:p>
    <w:p w:rsidR="000A3AE2" w:rsidRPr="00283966" w:rsidRDefault="000A3AE2" w:rsidP="000A3AE2">
      <w:pPr>
        <w:tabs>
          <w:tab w:val="left" w:pos="360"/>
        </w:tabs>
        <w:ind w:left="1080" w:hanging="360"/>
        <w:rPr>
          <w:rFonts w:ascii="Arial" w:hAnsi="Arial" w:cs="Arial"/>
          <w:sz w:val="20"/>
        </w:rPr>
      </w:pPr>
      <w:r w:rsidRPr="00283966">
        <w:rPr>
          <w:rFonts w:ascii="Arial" w:hAnsi="Arial" w:cs="Arial"/>
          <w:sz w:val="20"/>
        </w:rPr>
        <w:t>Graduate Study in the Humanities: A Big 10 Conversation, State College, PA, November 5-7, 2015 – engaged in conversation about graduate work, humanities PhDs, diversity, employment and other issues.</w:t>
      </w:r>
    </w:p>
    <w:p w:rsidR="000A3AE2" w:rsidRDefault="000A3AE2" w:rsidP="000A3AE2">
      <w:pPr>
        <w:rPr>
          <w:rFonts w:ascii="Arial" w:hAnsi="Arial" w:cs="Arial"/>
          <w:iCs/>
          <w:sz w:val="20"/>
        </w:rPr>
      </w:pPr>
    </w:p>
    <w:p w:rsidR="000A3AE2" w:rsidRDefault="000A3AE2" w:rsidP="000A3AE2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1750A">
        <w:rPr>
          <w:rFonts w:ascii="Arial" w:hAnsi="Arial" w:cs="Arial"/>
          <w:b/>
          <w:sz w:val="20"/>
        </w:rPr>
        <w:t>Faculty Sponsor</w:t>
      </w:r>
      <w:r>
        <w:rPr>
          <w:rFonts w:ascii="Arial" w:hAnsi="Arial" w:cs="Arial"/>
          <w:sz w:val="20"/>
        </w:rPr>
        <w:t>,</w:t>
      </w:r>
      <w:r w:rsidRPr="00E1750A">
        <w:rPr>
          <w:rFonts w:ascii="Arial" w:hAnsi="Arial" w:cs="Arial"/>
          <w:b/>
          <w:sz w:val="20"/>
        </w:rPr>
        <w:t xml:space="preserve"> </w:t>
      </w:r>
    </w:p>
    <w:p w:rsidR="000A3AE2" w:rsidRDefault="000A3AE2" w:rsidP="000A3AE2">
      <w:pPr>
        <w:tabs>
          <w:tab w:val="left" w:pos="360"/>
        </w:tabs>
        <w:ind w:left="288"/>
        <w:rPr>
          <w:rFonts w:ascii="Arial" w:hAnsi="Arial" w:cs="Arial"/>
          <w:sz w:val="20"/>
        </w:rPr>
      </w:pPr>
      <w:r w:rsidRPr="00283966">
        <w:rPr>
          <w:rFonts w:ascii="Arial" w:hAnsi="Arial" w:cs="Arial"/>
          <w:sz w:val="20"/>
        </w:rPr>
        <w:t xml:space="preserve">History of Violence Reading Group, University of Illinois, Urbana-Champaign (9/01-9/02) </w:t>
      </w:r>
    </w:p>
    <w:p w:rsidR="000A3AE2" w:rsidRPr="00283966" w:rsidRDefault="000A3AE2" w:rsidP="000A3AE2">
      <w:pPr>
        <w:tabs>
          <w:tab w:val="left" w:pos="360"/>
        </w:tabs>
        <w:ind w:left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Legal histories Reading G</w:t>
      </w:r>
      <w:r w:rsidRPr="00283966">
        <w:rPr>
          <w:rFonts w:ascii="Arial" w:hAnsi="Arial" w:cs="Arial"/>
          <w:sz w:val="20"/>
        </w:rPr>
        <w:t>roup</w:t>
      </w:r>
      <w:r>
        <w:rPr>
          <w:rFonts w:ascii="Arial" w:hAnsi="Arial" w:cs="Arial"/>
          <w:sz w:val="20"/>
        </w:rPr>
        <w:t>, University of Illinois, Urbana-Champaign (5/2015-2016)</w:t>
      </w:r>
    </w:p>
    <w:p w:rsidR="000A3AE2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</w:p>
    <w:p w:rsidR="000A3AE2" w:rsidRDefault="000A3AE2" w:rsidP="000A3AE2">
      <w:pPr>
        <w:tabs>
          <w:tab w:val="left" w:pos="360"/>
        </w:tabs>
        <w:rPr>
          <w:rFonts w:ascii="Arial" w:hAnsi="Arial" w:cs="Arial"/>
          <w:sz w:val="20"/>
        </w:rPr>
      </w:pPr>
      <w:r w:rsidRPr="00185458">
        <w:rPr>
          <w:rFonts w:ascii="Arial" w:hAnsi="Arial" w:cs="Arial"/>
          <w:b/>
          <w:sz w:val="20"/>
        </w:rPr>
        <w:t>Co-convener</w:t>
      </w:r>
      <w:r w:rsidRPr="00283966">
        <w:rPr>
          <w:rFonts w:ascii="Arial" w:hAnsi="Arial" w:cs="Arial"/>
          <w:sz w:val="20"/>
        </w:rPr>
        <w:t xml:space="preserve">, </w:t>
      </w:r>
    </w:p>
    <w:p w:rsidR="000A3AE2" w:rsidRPr="00283966" w:rsidRDefault="000A3AE2" w:rsidP="000A3AE2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Premodern World Reading G</w:t>
      </w:r>
      <w:r w:rsidRPr="00283966">
        <w:rPr>
          <w:rFonts w:ascii="Arial" w:hAnsi="Arial" w:cs="Arial"/>
          <w:sz w:val="20"/>
        </w:rPr>
        <w:t>roup</w:t>
      </w:r>
      <w:r>
        <w:rPr>
          <w:rFonts w:ascii="Arial" w:hAnsi="Arial" w:cs="Arial"/>
          <w:sz w:val="20"/>
        </w:rPr>
        <w:t>, University of Illinois, Urbana-Champaign (9/97- 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Book Reviewer</w:t>
      </w:r>
      <w:r w:rsidRPr="00E1750A">
        <w:rPr>
          <w:rFonts w:ascii="Arial" w:hAnsi="Arial" w:cs="Arial"/>
          <w:sz w:val="20"/>
        </w:rPr>
        <w:t>,</w:t>
      </w:r>
      <w:r w:rsidRPr="00E1750A">
        <w:rPr>
          <w:rFonts w:ascii="Arial" w:hAnsi="Arial" w:cs="Arial"/>
          <w:b/>
          <w:sz w:val="20"/>
        </w:rPr>
        <w:t xml:space="preserve"> </w:t>
      </w:r>
      <w:r w:rsidRPr="00E1750A">
        <w:rPr>
          <w:rFonts w:ascii="Arial" w:hAnsi="Arial" w:cs="Arial"/>
          <w:i/>
          <w:sz w:val="20"/>
        </w:rPr>
        <w:t>Choice: Current Reviews of Academic Books</w:t>
      </w:r>
      <w:r w:rsidRPr="00E1750A">
        <w:rPr>
          <w:rFonts w:ascii="Arial" w:hAnsi="Arial" w:cs="Arial"/>
          <w:b/>
          <w:sz w:val="20"/>
        </w:rPr>
        <w:t xml:space="preserve"> </w:t>
      </w:r>
      <w:r w:rsidRPr="00E1750A">
        <w:rPr>
          <w:rFonts w:ascii="Arial" w:hAnsi="Arial" w:cs="Arial"/>
          <w:sz w:val="20"/>
        </w:rPr>
        <w:t>(6/96-7/00)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</w:p>
    <w:p w:rsidR="000A3AE2" w:rsidRPr="00E1750A" w:rsidRDefault="000A3AE2" w:rsidP="000A3AE2">
      <w:pPr>
        <w:rPr>
          <w:rFonts w:ascii="Arial" w:hAnsi="Arial" w:cs="Arial"/>
          <w:b/>
          <w:sz w:val="20"/>
        </w:rPr>
      </w:pP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FOREIGN LANGUAGES</w:t>
      </w:r>
    </w:p>
    <w:p w:rsidR="000A3AE2" w:rsidRPr="00E1750A" w:rsidRDefault="000A3AE2" w:rsidP="000A3AE2">
      <w:pPr>
        <w:pStyle w:val="EndnoteText1"/>
        <w:keepNext/>
        <w:rPr>
          <w:rFonts w:ascii="Arial" w:hAnsi="Arial" w:cs="Arial"/>
        </w:rPr>
      </w:pPr>
    </w:p>
    <w:p w:rsidR="000A3AE2" w:rsidRDefault="000A3AE2" w:rsidP="000A3AE2">
      <w:pPr>
        <w:keepNext/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French, Hebrew, Latin</w:t>
      </w:r>
    </w:p>
    <w:p w:rsidR="000A3AE2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outlineLvl w:val="0"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  <w:r w:rsidRPr="00E1750A">
        <w:rPr>
          <w:rFonts w:ascii="Arial" w:hAnsi="Arial" w:cs="Arial"/>
          <w:b/>
          <w:sz w:val="20"/>
        </w:rPr>
        <w:t>PROFESSIONAL MEMBERSHIPS</w:t>
      </w: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</w:p>
    <w:p w:rsidR="000A3AE2" w:rsidRPr="00E1750A" w:rsidRDefault="000A3AE2" w:rsidP="000A3AE2">
      <w:pPr>
        <w:keepNext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American Historical Association</w:t>
      </w:r>
    </w:p>
    <w:p w:rsidR="000A3AE2" w:rsidRPr="00E1750A" w:rsidRDefault="000A3AE2" w:rsidP="000A3AE2">
      <w:pPr>
        <w:outlineLvl w:val="0"/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American Society for Eighteenth-Century Studies</w:t>
      </w:r>
    </w:p>
    <w:p w:rsidR="000A3AE2" w:rsidRPr="00E1750A" w:rsidRDefault="000A3AE2" w:rsidP="000A3AE2">
      <w:pPr>
        <w:rPr>
          <w:rFonts w:ascii="Arial" w:hAnsi="Arial" w:cs="Arial"/>
          <w:sz w:val="20"/>
        </w:rPr>
      </w:pPr>
      <w:r w:rsidRPr="00E1750A">
        <w:rPr>
          <w:rFonts w:ascii="Arial" w:hAnsi="Arial" w:cs="Arial"/>
          <w:sz w:val="20"/>
        </w:rPr>
        <w:t>American Society for Legal History</w:t>
      </w:r>
    </w:p>
    <w:p w:rsidR="000A3AE2" w:rsidRPr="00E1750A" w:rsidRDefault="000A3AE2" w:rsidP="000A3AE2">
      <w:pPr>
        <w:pStyle w:val="EndnoteText1"/>
        <w:rPr>
          <w:rFonts w:ascii="Arial" w:hAnsi="Arial" w:cs="Arial"/>
          <w:lang w:val="en-GB"/>
        </w:rPr>
      </w:pPr>
      <w:r w:rsidRPr="00E1750A">
        <w:rPr>
          <w:rFonts w:ascii="Arial" w:hAnsi="Arial" w:cs="Arial"/>
          <w:lang w:val="en-GB"/>
        </w:rPr>
        <w:t>Association of Jewish Studies</w:t>
      </w:r>
    </w:p>
    <w:p w:rsidR="000A3AE2" w:rsidRPr="00E1750A" w:rsidRDefault="000A3AE2" w:rsidP="000A3AE2">
      <w:pPr>
        <w:pStyle w:val="EndnoteText1"/>
        <w:rPr>
          <w:rFonts w:ascii="Arial" w:hAnsi="Arial" w:cs="Arial"/>
          <w:lang w:val="en-GB"/>
        </w:rPr>
      </w:pPr>
      <w:r w:rsidRPr="00E1750A">
        <w:rPr>
          <w:rFonts w:ascii="Arial" w:hAnsi="Arial" w:cs="Arial"/>
          <w:lang w:val="en-GB"/>
        </w:rPr>
        <w:t>British Society for Eighteenth-Century Studies</w:t>
      </w:r>
    </w:p>
    <w:p w:rsidR="000A3AE2" w:rsidRPr="00E1750A" w:rsidRDefault="000A3AE2" w:rsidP="000A3AE2">
      <w:pPr>
        <w:pStyle w:val="EndnoteText1"/>
        <w:rPr>
          <w:rFonts w:ascii="Arial" w:hAnsi="Arial" w:cs="Arial"/>
          <w:lang w:val="en-GB"/>
        </w:rPr>
      </w:pPr>
      <w:r w:rsidRPr="00E1750A">
        <w:rPr>
          <w:rFonts w:ascii="Arial" w:hAnsi="Arial" w:cs="Arial"/>
          <w:lang w:val="en-GB"/>
        </w:rPr>
        <w:t>North American Conference on British Studies</w:t>
      </w:r>
    </w:p>
    <w:p w:rsidR="001D01E7" w:rsidRDefault="001D01E7"/>
    <w:sectPr w:rsidR="001D01E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6A" w:rsidRDefault="004C5B6A">
      <w:r>
        <w:separator/>
      </w:r>
    </w:p>
  </w:endnote>
  <w:endnote w:type="continuationSeparator" w:id="0">
    <w:p w:rsidR="004C5B6A" w:rsidRDefault="004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6A" w:rsidRDefault="004C5B6A">
      <w:r>
        <w:separator/>
      </w:r>
    </w:p>
  </w:footnote>
  <w:footnote w:type="continuationSeparator" w:id="0">
    <w:p w:rsidR="004C5B6A" w:rsidRDefault="004C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66" w:rsidRDefault="000A3A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83966" w:rsidRDefault="004C5B6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66" w:rsidRDefault="000A3AE2">
    <w:pPr>
      <w:widowControl w:val="0"/>
      <w:spacing w:line="200" w:lineRule="atLeast"/>
      <w:ind w:right="360"/>
      <w:jc w:val="both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Y. Rabin</w:t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sz w:val="20"/>
      </w:rPr>
      <w:t xml:space="preserve">  </w:t>
    </w:r>
    <w:r>
      <w:rPr>
        <w:rStyle w:val="PageNumber"/>
        <w:rFonts w:ascii="Arial" w:hAnsi="Arial" w:cs="Arial"/>
        <w:sz w:val="20"/>
        <w:szCs w:val="22"/>
      </w:rPr>
      <w:fldChar w:fldCharType="begin"/>
    </w:r>
    <w:r>
      <w:rPr>
        <w:rStyle w:val="PageNumber"/>
        <w:rFonts w:ascii="Arial" w:hAnsi="Arial" w:cs="Arial"/>
        <w:sz w:val="20"/>
        <w:szCs w:val="22"/>
      </w:rPr>
      <w:instrText xml:space="preserve"> PAGE </w:instrText>
    </w:r>
    <w:r>
      <w:rPr>
        <w:rStyle w:val="PageNumber"/>
        <w:rFonts w:ascii="Arial" w:hAnsi="Arial" w:cs="Arial"/>
        <w:sz w:val="20"/>
        <w:szCs w:val="22"/>
      </w:rPr>
      <w:fldChar w:fldCharType="separate"/>
    </w:r>
    <w:r w:rsidR="0031087A">
      <w:rPr>
        <w:rStyle w:val="PageNumber"/>
        <w:rFonts w:ascii="Arial" w:hAnsi="Arial" w:cs="Arial"/>
        <w:noProof/>
        <w:sz w:val="20"/>
        <w:szCs w:val="22"/>
      </w:rPr>
      <w:t>6</w:t>
    </w:r>
    <w:r>
      <w:rPr>
        <w:rStyle w:val="PageNumber"/>
        <w:rFonts w:ascii="Arial" w:hAnsi="Arial" w:cs="Arial"/>
        <w:sz w:val="20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E2"/>
    <w:rsid w:val="000A3AE2"/>
    <w:rsid w:val="001D01E7"/>
    <w:rsid w:val="0031087A"/>
    <w:rsid w:val="004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E2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A3AE2"/>
    <w:pPr>
      <w:keepNext/>
      <w:outlineLvl w:val="0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AE2"/>
    <w:rPr>
      <w:rFonts w:ascii="Helvetica" w:eastAsia="Times New Roman" w:hAnsi="Helvetica" w:cs="Times New Roman"/>
      <w:b/>
      <w:sz w:val="20"/>
      <w:szCs w:val="20"/>
    </w:rPr>
  </w:style>
  <w:style w:type="paragraph" w:customStyle="1" w:styleId="EndnoteText1">
    <w:name w:val="Endnote Text1"/>
    <w:basedOn w:val="Normal"/>
    <w:rsid w:val="000A3AE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0A3AE2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0A3AE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0A3AE2"/>
    <w:rPr>
      <w:sz w:val="20"/>
    </w:rPr>
  </w:style>
  <w:style w:type="character" w:customStyle="1" w:styleId="PlainTextChar">
    <w:name w:val="Plain Text Char"/>
    <w:basedOn w:val="DefaultParagraphFont"/>
    <w:link w:val="PlainText"/>
    <w:rsid w:val="000A3AE2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0A3AE2"/>
  </w:style>
  <w:style w:type="character" w:styleId="Emphasis">
    <w:name w:val="Emphasis"/>
    <w:basedOn w:val="DefaultParagraphFont"/>
    <w:qFormat/>
    <w:rsid w:val="000A3AE2"/>
    <w:rPr>
      <w:i/>
    </w:rPr>
  </w:style>
  <w:style w:type="paragraph" w:styleId="HTMLPreformatted">
    <w:name w:val="HTML Preformatted"/>
    <w:basedOn w:val="Normal"/>
    <w:link w:val="HTMLPreformattedChar"/>
    <w:rsid w:val="000A3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AE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0A3AE2"/>
    <w:rPr>
      <w:b/>
      <w:bCs/>
    </w:rPr>
  </w:style>
  <w:style w:type="character" w:styleId="HTMLTypewriter">
    <w:name w:val="HTML Typewriter"/>
    <w:basedOn w:val="DefaultParagraphFont"/>
    <w:rsid w:val="000A3AE2"/>
    <w:rPr>
      <w:rFonts w:ascii="Courier New" w:eastAsia="Times New Roman" w:hAnsi="Courier New" w:cs="Courier New"/>
      <w:sz w:val="20"/>
      <w:szCs w:val="20"/>
    </w:rPr>
  </w:style>
  <w:style w:type="character" w:customStyle="1" w:styleId="normal005f005fchar1char1">
    <w:name w:val="normal_005f_005fchar1__char1"/>
    <w:basedOn w:val="DefaultParagraphFont"/>
    <w:rsid w:val="000A3AE2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A3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E2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A3AE2"/>
    <w:pPr>
      <w:keepNext/>
      <w:outlineLvl w:val="0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AE2"/>
    <w:rPr>
      <w:rFonts w:ascii="Helvetica" w:eastAsia="Times New Roman" w:hAnsi="Helvetica" w:cs="Times New Roman"/>
      <w:b/>
      <w:sz w:val="20"/>
      <w:szCs w:val="20"/>
    </w:rPr>
  </w:style>
  <w:style w:type="paragraph" w:customStyle="1" w:styleId="EndnoteText1">
    <w:name w:val="Endnote Text1"/>
    <w:basedOn w:val="Normal"/>
    <w:rsid w:val="000A3AE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0A3AE2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0A3AE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0A3AE2"/>
    <w:rPr>
      <w:sz w:val="20"/>
    </w:rPr>
  </w:style>
  <w:style w:type="character" w:customStyle="1" w:styleId="PlainTextChar">
    <w:name w:val="Plain Text Char"/>
    <w:basedOn w:val="DefaultParagraphFont"/>
    <w:link w:val="PlainText"/>
    <w:rsid w:val="000A3AE2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0A3AE2"/>
  </w:style>
  <w:style w:type="character" w:styleId="Emphasis">
    <w:name w:val="Emphasis"/>
    <w:basedOn w:val="DefaultParagraphFont"/>
    <w:qFormat/>
    <w:rsid w:val="000A3AE2"/>
    <w:rPr>
      <w:i/>
    </w:rPr>
  </w:style>
  <w:style w:type="paragraph" w:styleId="HTMLPreformatted">
    <w:name w:val="HTML Preformatted"/>
    <w:basedOn w:val="Normal"/>
    <w:link w:val="HTMLPreformattedChar"/>
    <w:rsid w:val="000A3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AE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0A3AE2"/>
    <w:rPr>
      <w:b/>
      <w:bCs/>
    </w:rPr>
  </w:style>
  <w:style w:type="character" w:styleId="HTMLTypewriter">
    <w:name w:val="HTML Typewriter"/>
    <w:basedOn w:val="DefaultParagraphFont"/>
    <w:rsid w:val="000A3AE2"/>
    <w:rPr>
      <w:rFonts w:ascii="Courier New" w:eastAsia="Times New Roman" w:hAnsi="Courier New" w:cs="Courier New"/>
      <w:sz w:val="20"/>
      <w:szCs w:val="20"/>
    </w:rPr>
  </w:style>
  <w:style w:type="character" w:customStyle="1" w:styleId="normal005f005fchar1char1">
    <w:name w:val="normal_005f_005fchar1__char1"/>
    <w:basedOn w:val="DefaultParagraphFont"/>
    <w:rsid w:val="000A3AE2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A3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drabin</dc:creator>
  <cp:lastModifiedBy>drabin</cp:lastModifiedBy>
  <cp:revision>3</cp:revision>
  <dcterms:created xsi:type="dcterms:W3CDTF">2018-08-31T15:01:00Z</dcterms:created>
  <dcterms:modified xsi:type="dcterms:W3CDTF">2018-09-03T16:04:00Z</dcterms:modified>
</cp:coreProperties>
</file>